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16A1" w14:textId="601641DC" w:rsidR="00EB0CBC" w:rsidRPr="00A00504" w:rsidRDefault="00EB0CBC" w:rsidP="004654BD">
      <w:pPr>
        <w:spacing w:after="0" w:line="240" w:lineRule="auto"/>
        <w:jc w:val="center"/>
        <w:rPr>
          <w:rFonts w:cstheme="minorHAnsi"/>
          <w:b/>
          <w:bCs/>
          <w:color w:val="C00000"/>
          <w:sz w:val="32"/>
          <w:szCs w:val="32"/>
        </w:rPr>
      </w:pPr>
      <w:r w:rsidRPr="00A00504">
        <w:rPr>
          <w:rFonts w:cstheme="minorHAnsi"/>
          <w:b/>
          <w:bCs/>
          <w:color w:val="C00000"/>
          <w:sz w:val="32"/>
          <w:szCs w:val="32"/>
        </w:rPr>
        <w:t>DRC</w:t>
      </w:r>
    </w:p>
    <w:p w14:paraId="3480D6D6" w14:textId="4A5E4596" w:rsidR="00D53897" w:rsidRPr="00A00504" w:rsidRDefault="00162A91" w:rsidP="004654BD">
      <w:pPr>
        <w:spacing w:after="0" w:line="240" w:lineRule="auto"/>
        <w:jc w:val="center"/>
        <w:rPr>
          <w:rFonts w:cstheme="minorHAnsi"/>
          <w:b/>
          <w:bCs/>
          <w:color w:val="C00000"/>
          <w:sz w:val="32"/>
          <w:szCs w:val="32"/>
        </w:rPr>
      </w:pPr>
      <w:r w:rsidRPr="00A00504">
        <w:rPr>
          <w:rFonts w:cstheme="minorHAnsi"/>
          <w:b/>
          <w:bCs/>
          <w:color w:val="C00000"/>
          <w:sz w:val="32"/>
          <w:szCs w:val="32"/>
        </w:rPr>
        <w:t>Terms of Reference (TOR)</w:t>
      </w:r>
      <w:r w:rsidR="004A062F" w:rsidRPr="00A00504">
        <w:rPr>
          <w:rFonts w:cstheme="minorHAnsi"/>
          <w:b/>
          <w:bCs/>
          <w:color w:val="C00000"/>
          <w:sz w:val="32"/>
          <w:szCs w:val="32"/>
        </w:rPr>
        <w:t xml:space="preserve"> </w:t>
      </w:r>
    </w:p>
    <w:p w14:paraId="5C823F97" w14:textId="2696AA8A" w:rsidR="00162A91" w:rsidRPr="00A00504" w:rsidRDefault="00162A91" w:rsidP="004654BD">
      <w:pPr>
        <w:spacing w:after="0" w:line="240" w:lineRule="auto"/>
        <w:jc w:val="center"/>
        <w:rPr>
          <w:rFonts w:cstheme="minorHAnsi"/>
          <w:b/>
          <w:bCs/>
          <w:color w:val="C00000"/>
          <w:sz w:val="32"/>
          <w:szCs w:val="32"/>
        </w:rPr>
      </w:pPr>
      <w:r w:rsidRPr="00A00504">
        <w:rPr>
          <w:rFonts w:cstheme="minorHAnsi"/>
          <w:b/>
          <w:bCs/>
          <w:color w:val="C00000"/>
          <w:sz w:val="32"/>
          <w:szCs w:val="32"/>
        </w:rPr>
        <w:t>for</w:t>
      </w:r>
    </w:p>
    <w:p w14:paraId="4F4E7472" w14:textId="56B27401" w:rsidR="00162A91" w:rsidRPr="00A00504" w:rsidRDefault="008116A7" w:rsidP="008116A7">
      <w:pPr>
        <w:jc w:val="center"/>
        <w:rPr>
          <w:b/>
          <w:bCs/>
          <w:color w:val="C00000"/>
          <w:sz w:val="32"/>
          <w:szCs w:val="32"/>
        </w:rPr>
      </w:pPr>
      <w:r w:rsidRPr="00A00504">
        <w:rPr>
          <w:b/>
          <w:bCs/>
          <w:color w:val="C00000"/>
          <w:sz w:val="32"/>
          <w:szCs w:val="32"/>
        </w:rPr>
        <w:t xml:space="preserve">Global scoping study and guidance on the inclusion of LGBTQI+ persons in </w:t>
      </w:r>
      <w:r w:rsidR="00A00504">
        <w:rPr>
          <w:b/>
          <w:bCs/>
          <w:color w:val="C00000"/>
          <w:sz w:val="32"/>
          <w:szCs w:val="32"/>
        </w:rPr>
        <w:t xml:space="preserve">DRC´s </w:t>
      </w:r>
      <w:r w:rsidRPr="00A00504">
        <w:rPr>
          <w:b/>
          <w:bCs/>
          <w:color w:val="C00000"/>
          <w:sz w:val="32"/>
          <w:szCs w:val="32"/>
        </w:rPr>
        <w:t xml:space="preserve">GBV prevention and response </w:t>
      </w:r>
      <w:r w:rsidR="00A00504">
        <w:rPr>
          <w:b/>
          <w:bCs/>
          <w:color w:val="C00000"/>
          <w:sz w:val="32"/>
          <w:szCs w:val="32"/>
        </w:rPr>
        <w:t xml:space="preserve">and </w:t>
      </w:r>
      <w:r w:rsidRPr="00A00504">
        <w:rPr>
          <w:b/>
          <w:bCs/>
          <w:color w:val="C00000"/>
          <w:sz w:val="32"/>
          <w:szCs w:val="32"/>
        </w:rPr>
        <w:t xml:space="preserve">legal aid </w:t>
      </w:r>
      <w:r w:rsidR="00A00504">
        <w:rPr>
          <w:b/>
          <w:bCs/>
          <w:color w:val="C00000"/>
          <w:sz w:val="32"/>
          <w:szCs w:val="32"/>
        </w:rPr>
        <w:t>programming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AB32DE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AB32DE" w:rsidRDefault="00D53897" w:rsidP="004654BD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</w:tr>
    </w:tbl>
    <w:p w14:paraId="430C5761" w14:textId="5367300B" w:rsidR="00D53897" w:rsidRPr="00AB32DE" w:rsidRDefault="00D53897" w:rsidP="004654BD">
      <w:pPr>
        <w:spacing w:after="0" w:line="240" w:lineRule="auto"/>
        <w:rPr>
          <w:rFonts w:cstheme="minorHAnsi"/>
        </w:rPr>
      </w:pPr>
    </w:p>
    <w:p w14:paraId="54E098B6" w14:textId="77777777" w:rsidR="00162A91" w:rsidRPr="00AB32DE" w:rsidRDefault="00162A91" w:rsidP="004654BD">
      <w:pPr>
        <w:spacing w:after="0" w:line="240" w:lineRule="auto"/>
        <w:rPr>
          <w:rFonts w:cstheme="minorHAnsi"/>
        </w:rPr>
      </w:pPr>
    </w:p>
    <w:p w14:paraId="76CC3422" w14:textId="234A8954" w:rsidR="00922C4B" w:rsidRPr="00AB32DE" w:rsidRDefault="00162A91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067FACB3" w14:textId="3F896C79" w:rsidR="00974E60" w:rsidRPr="00AB32DE" w:rsidRDefault="219A56BC" w:rsidP="7B25FE16">
      <w:pPr>
        <w:spacing w:after="0" w:line="240" w:lineRule="auto"/>
        <w:jc w:val="both"/>
      </w:pPr>
      <w:r w:rsidRPr="00AB32DE">
        <w:t xml:space="preserve">Founded in 1956, the Danish Refugee Council (DRC) is a leading international NGO and one of the few with a specific expertise in forced displacement. </w:t>
      </w:r>
      <w:r w:rsidR="4B5620FD" w:rsidRPr="00AB32DE">
        <w:t xml:space="preserve">Active </w:t>
      </w:r>
      <w:r w:rsidR="59DD32C9" w:rsidRPr="00AB32DE">
        <w:t>in 40</w:t>
      </w:r>
      <w:r w:rsidRPr="00AB32DE">
        <w:t xml:space="preserve"> countries </w:t>
      </w:r>
      <w:r w:rsidR="20884107" w:rsidRPr="00AB32DE">
        <w:t xml:space="preserve">with </w:t>
      </w:r>
      <w:r w:rsidRPr="00AB32DE">
        <w:t xml:space="preserve">9,000 employees </w:t>
      </w:r>
      <w:r w:rsidR="47E05045" w:rsidRPr="00AB32DE">
        <w:t>and supported</w:t>
      </w:r>
      <w:r w:rsidRPr="00AB32DE">
        <w:t xml:space="preserve"> by 7,500 volunteers</w:t>
      </w:r>
      <w:r w:rsidR="20884107" w:rsidRPr="00AB32DE">
        <w:t xml:space="preserve">, DRC </w:t>
      </w:r>
      <w:r w:rsidRPr="00AB32DE">
        <w:t>protect</w:t>
      </w:r>
      <w:r w:rsidR="20884107" w:rsidRPr="00AB32DE">
        <w:t>s</w:t>
      </w:r>
      <w:r w:rsidRPr="00AB32DE">
        <w:t>, advocate</w:t>
      </w:r>
      <w:r w:rsidR="20884107" w:rsidRPr="00AB32DE">
        <w:t>s</w:t>
      </w:r>
      <w:r w:rsidRPr="00AB32DE">
        <w:t>, and build</w:t>
      </w:r>
      <w:r w:rsidR="20884107" w:rsidRPr="00AB32DE">
        <w:t>s</w:t>
      </w:r>
      <w:r w:rsidRPr="00AB32DE"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0903E2DD" w14:textId="77777777" w:rsidR="00162A91" w:rsidRPr="00AB32DE" w:rsidRDefault="00162A91" w:rsidP="004654BD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</w:rPr>
      </w:pPr>
    </w:p>
    <w:p w14:paraId="32679F4F" w14:textId="7F017927" w:rsidR="008116A7" w:rsidRPr="00AB32DE" w:rsidRDefault="008116A7" w:rsidP="008116A7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Objective and purpose of the Consultancy</w:t>
      </w:r>
    </w:p>
    <w:p w14:paraId="585256CC" w14:textId="50B01EC6" w:rsidR="00572E55" w:rsidRDefault="00617EF9" w:rsidP="00810A76">
      <w:pPr>
        <w:spacing w:after="0" w:line="240" w:lineRule="auto"/>
        <w:jc w:val="both"/>
        <w:rPr>
          <w:color w:val="000000" w:themeColor="text1"/>
        </w:rPr>
      </w:pPr>
      <w:r w:rsidRPr="00AB32DE">
        <w:t xml:space="preserve">The objective of this consultancy </w:t>
      </w:r>
      <w:r>
        <w:rPr>
          <w:color w:val="000000" w:themeColor="text1"/>
        </w:rPr>
        <w:t xml:space="preserve">is </w:t>
      </w:r>
      <w:r>
        <w:t xml:space="preserve">to </w:t>
      </w:r>
      <w:r w:rsidRPr="004D1815">
        <w:t xml:space="preserve">document </w:t>
      </w:r>
      <w:r w:rsidR="00572E55">
        <w:t xml:space="preserve">existing external and DRC practices, </w:t>
      </w:r>
      <w:proofErr w:type="gramStart"/>
      <w:r w:rsidR="00572E55">
        <w:t>guidance</w:t>
      </w:r>
      <w:proofErr w:type="gramEnd"/>
      <w:r w:rsidR="00572E55">
        <w:t xml:space="preserve"> and tools on inclusive GBV prevention and response and legal aid programming </w:t>
      </w:r>
      <w:r w:rsidR="4C3EDCBA">
        <w:t xml:space="preserve">and to </w:t>
      </w:r>
      <w:r w:rsidR="002D6036">
        <w:t>develop DRC specific programme guidance that can be used by DRC`s GBV and legal aid staff.</w:t>
      </w:r>
    </w:p>
    <w:p w14:paraId="36F42CD9" w14:textId="77777777" w:rsidR="00572E55" w:rsidRDefault="00572E55" w:rsidP="00810A76">
      <w:pPr>
        <w:spacing w:after="0" w:line="240" w:lineRule="auto"/>
        <w:jc w:val="both"/>
        <w:rPr>
          <w:color w:val="000000" w:themeColor="text1"/>
        </w:rPr>
      </w:pPr>
    </w:p>
    <w:p w14:paraId="710D6C84" w14:textId="6F062933" w:rsidR="00810A76" w:rsidRDefault="00617EF9" w:rsidP="00810A76">
      <w:pPr>
        <w:spacing w:after="0" w:line="240" w:lineRule="auto"/>
        <w:jc w:val="both"/>
        <w:rPr>
          <w:color w:val="000000" w:themeColor="text1"/>
        </w:rPr>
      </w:pPr>
      <w:r>
        <w:t>The consultant will</w:t>
      </w:r>
      <w:r w:rsidR="008116A7" w:rsidRPr="00AB32DE">
        <w:t xml:space="preserve"> conduct </w:t>
      </w:r>
      <w:r w:rsidR="00572E55">
        <w:t xml:space="preserve">a </w:t>
      </w:r>
      <w:r w:rsidR="008116A7" w:rsidRPr="00AB32DE">
        <w:t>scoping stud</w:t>
      </w:r>
      <w:r w:rsidR="00572E55">
        <w:t xml:space="preserve">y on </w:t>
      </w:r>
      <w:r>
        <w:t xml:space="preserve">existing </w:t>
      </w:r>
      <w:r w:rsidR="00572E55">
        <w:t xml:space="preserve">DRC and external </w:t>
      </w:r>
      <w:r>
        <w:t xml:space="preserve">practices, </w:t>
      </w:r>
      <w:proofErr w:type="gramStart"/>
      <w:r>
        <w:t>guidance</w:t>
      </w:r>
      <w:proofErr w:type="gramEnd"/>
      <w:r>
        <w:t xml:space="preserve"> and tools</w:t>
      </w:r>
      <w:r w:rsidRPr="00617EF9">
        <w:t xml:space="preserve"> </w:t>
      </w:r>
      <w:r w:rsidR="00572E55">
        <w:t xml:space="preserve">for inclusive programming for </w:t>
      </w:r>
      <w:r w:rsidR="00810A76" w:rsidRPr="00AB32DE">
        <w:t>LGBTQI+ persons</w:t>
      </w:r>
      <w:r w:rsidR="00810A76">
        <w:t xml:space="preserve"> and based on </w:t>
      </w:r>
      <w:r>
        <w:t>the</w:t>
      </w:r>
      <w:r w:rsidR="00572E55">
        <w:t xml:space="preserve"> study</w:t>
      </w:r>
      <w:r>
        <w:t xml:space="preserve"> </w:t>
      </w:r>
      <w:r w:rsidR="008116A7" w:rsidRPr="00AB32DE">
        <w:t xml:space="preserve">develop </w:t>
      </w:r>
      <w:r w:rsidR="002D6036">
        <w:t>2 new</w:t>
      </w:r>
      <w:r w:rsidR="00810A76">
        <w:t xml:space="preserve"> </w:t>
      </w:r>
      <w:r w:rsidR="008116A7" w:rsidRPr="00AB32DE">
        <w:t xml:space="preserve">guidance </w:t>
      </w:r>
      <w:r w:rsidR="002D6036">
        <w:t>documents</w:t>
      </w:r>
      <w:r w:rsidR="008116A7" w:rsidRPr="00AB32DE">
        <w:t xml:space="preserve"> </w:t>
      </w:r>
      <w:r w:rsidR="00810A76">
        <w:t xml:space="preserve">for </w:t>
      </w:r>
      <w:r w:rsidR="00810A76">
        <w:rPr>
          <w:color w:val="000000" w:themeColor="text1"/>
        </w:rPr>
        <w:t xml:space="preserve">DRC´s GBV and </w:t>
      </w:r>
      <w:r w:rsidR="00C962CF">
        <w:rPr>
          <w:color w:val="000000" w:themeColor="text1"/>
        </w:rPr>
        <w:t>L</w:t>
      </w:r>
      <w:r w:rsidR="00810A76">
        <w:rPr>
          <w:color w:val="000000" w:themeColor="text1"/>
        </w:rPr>
        <w:t xml:space="preserve">egal </w:t>
      </w:r>
      <w:r w:rsidR="00C962CF">
        <w:rPr>
          <w:color w:val="000000" w:themeColor="text1"/>
        </w:rPr>
        <w:t>A</w:t>
      </w:r>
      <w:r w:rsidR="00810A76">
        <w:rPr>
          <w:color w:val="000000" w:themeColor="text1"/>
        </w:rPr>
        <w:t xml:space="preserve">id </w:t>
      </w:r>
      <w:r w:rsidR="002D6036">
        <w:rPr>
          <w:color w:val="000000" w:themeColor="text1"/>
        </w:rPr>
        <w:t>programming.</w:t>
      </w:r>
    </w:p>
    <w:p w14:paraId="2DE8AC83" w14:textId="2B090069" w:rsidR="008116A7" w:rsidRPr="00810A76" w:rsidRDefault="008116A7" w:rsidP="008116A7">
      <w:pPr>
        <w:spacing w:after="0" w:line="240" w:lineRule="auto"/>
        <w:jc w:val="both"/>
        <w:rPr>
          <w:color w:val="000000" w:themeColor="text1"/>
        </w:rPr>
      </w:pPr>
    </w:p>
    <w:p w14:paraId="6CEB7EBF" w14:textId="77777777" w:rsidR="008116A7" w:rsidRPr="00AB32DE" w:rsidRDefault="008116A7" w:rsidP="008116A7">
      <w:pPr>
        <w:spacing w:after="0" w:line="240" w:lineRule="auto"/>
        <w:jc w:val="both"/>
      </w:pPr>
    </w:p>
    <w:p w14:paraId="14B08C8F" w14:textId="330C91A1" w:rsidR="00162A91" w:rsidRPr="00AB32DE" w:rsidRDefault="00162A91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6199A1E2" w14:textId="77777777" w:rsidR="000557EB" w:rsidRPr="00AB32DE" w:rsidRDefault="000557EB" w:rsidP="004654BD">
      <w:pPr>
        <w:tabs>
          <w:tab w:val="left" w:pos="1657"/>
        </w:tabs>
        <w:spacing w:after="0" w:line="240" w:lineRule="auto"/>
        <w:jc w:val="both"/>
        <w:rPr>
          <w:rFonts w:cstheme="minorHAnsi"/>
        </w:rPr>
      </w:pPr>
    </w:p>
    <w:p w14:paraId="0E3B81BB" w14:textId="25EC639A" w:rsidR="00A00504" w:rsidRDefault="00810A76" w:rsidP="00951116">
      <w:pPr>
        <w:spacing w:line="240" w:lineRule="auto"/>
        <w:jc w:val="both"/>
      </w:pPr>
      <w:r>
        <w:rPr>
          <w:rFonts w:cstheme="minorHAnsi"/>
        </w:rPr>
        <w:t xml:space="preserve">This consultancy is based at </w:t>
      </w:r>
      <w:r w:rsidRPr="00AB32DE">
        <w:rPr>
          <w:rFonts w:cstheme="minorHAnsi"/>
        </w:rPr>
        <w:t xml:space="preserve">The Danish Refugee Council - Global Protection Unit, Department for </w:t>
      </w:r>
      <w:r w:rsidR="00C962CF">
        <w:rPr>
          <w:rFonts w:cstheme="minorHAnsi"/>
        </w:rPr>
        <w:t xml:space="preserve">Strategy, </w:t>
      </w:r>
      <w:r w:rsidRPr="00AB32DE">
        <w:rPr>
          <w:rFonts w:cstheme="minorHAnsi"/>
        </w:rPr>
        <w:t>Programme</w:t>
      </w:r>
      <w:r w:rsidR="00C962CF">
        <w:rPr>
          <w:rFonts w:cstheme="minorHAnsi"/>
        </w:rPr>
        <w:t xml:space="preserve"> and Learning (SPL)</w:t>
      </w:r>
      <w:r>
        <w:rPr>
          <w:rFonts w:cstheme="minorHAnsi"/>
        </w:rPr>
        <w:t xml:space="preserve"> and</w:t>
      </w:r>
      <w:r w:rsidR="00A00504">
        <w:t xml:space="preserve"> aims to</w:t>
      </w:r>
      <w:r w:rsidR="00A00504" w:rsidRPr="004D7A4C">
        <w:t xml:space="preserve"> further </w:t>
      </w:r>
      <w:r w:rsidR="00A00504" w:rsidRPr="004D7A4C">
        <w:rPr>
          <w:color w:val="000000"/>
        </w:rPr>
        <w:t xml:space="preserve">operationalize DRC´s Age, Gender &amp; Diversity Mainstreaming Policy in which DRC commits to ensuring access to protection and assistance for at-risk and </w:t>
      </w:r>
      <w:r w:rsidR="00A00504" w:rsidRPr="004D7A4C">
        <w:t>marginalized</w:t>
      </w:r>
      <w:r w:rsidR="00A00504" w:rsidRPr="004D7A4C">
        <w:rPr>
          <w:color w:val="000000"/>
        </w:rPr>
        <w:t xml:space="preserve"> groups and ensuring that such assistance is appropriate and in accordance with their needs</w:t>
      </w:r>
      <w:r w:rsidR="00A00504" w:rsidRPr="004D7A4C">
        <w:t xml:space="preserve">. Moreover, it builds on DRC´s global Gender-Based Violence (GBV) Policy which sets direction for </w:t>
      </w:r>
      <w:r w:rsidR="00A00504" w:rsidRPr="004D7A4C">
        <w:rPr>
          <w:color w:val="000000"/>
        </w:rPr>
        <w:t xml:space="preserve">DRC’s GBV interventions aimed at preventing and responding to situations of violence, coercion, deliberate deprivation and abuse that target women, girls, </w:t>
      </w:r>
      <w:proofErr w:type="gramStart"/>
      <w:r w:rsidR="00A00504" w:rsidRPr="004D7A4C">
        <w:rPr>
          <w:color w:val="000000"/>
        </w:rPr>
        <w:t>men</w:t>
      </w:r>
      <w:proofErr w:type="gramEnd"/>
      <w:r w:rsidR="00A00504" w:rsidRPr="004D7A4C">
        <w:rPr>
          <w:color w:val="000000"/>
        </w:rPr>
        <w:t xml:space="preserve"> and boys, as well as non-binary individuals </w:t>
      </w:r>
      <w:r w:rsidR="00A00504" w:rsidRPr="004D7A4C">
        <w:t>and individuals with diverse sexual orientations. It also builds on DRC´s 2025 Strategy and strategic program</w:t>
      </w:r>
      <w:r w:rsidR="00C962CF">
        <w:t>me</w:t>
      </w:r>
      <w:r w:rsidR="00A00504" w:rsidRPr="004D7A4C">
        <w:t xml:space="preserve"> initiative on </w:t>
      </w:r>
      <w:r w:rsidR="00572E55">
        <w:rPr>
          <w:i/>
          <w:iCs/>
        </w:rPr>
        <w:t>E</w:t>
      </w:r>
      <w:r w:rsidR="00A00504" w:rsidRPr="004D7A4C">
        <w:rPr>
          <w:i/>
          <w:iCs/>
        </w:rPr>
        <w:t>xpanding access to legal aid to the most vulnerable</w:t>
      </w:r>
      <w:r w:rsidR="00A00504" w:rsidRPr="004D7A4C">
        <w:t xml:space="preserve">. </w:t>
      </w:r>
    </w:p>
    <w:p w14:paraId="43C59F82" w14:textId="6596A50C" w:rsidR="00951116" w:rsidRPr="00810A76" w:rsidRDefault="00951116" w:rsidP="00951116">
      <w:pPr>
        <w:spacing w:line="240" w:lineRule="auto"/>
        <w:jc w:val="both"/>
        <w:rPr>
          <w:rFonts w:cstheme="minorHAnsi"/>
          <w:lang w:val="en-US"/>
        </w:rPr>
      </w:pPr>
      <w:r w:rsidRPr="00B62D58">
        <w:rPr>
          <w:rFonts w:cstheme="minorHAnsi"/>
          <w:color w:val="000000"/>
          <w:lang w:val="en-US"/>
        </w:rPr>
        <w:t>Evidence from DRC`s country operations show that LGBT</w:t>
      </w:r>
      <w:r>
        <w:rPr>
          <w:rFonts w:cstheme="minorHAnsi"/>
          <w:color w:val="000000"/>
          <w:lang w:val="en-US"/>
        </w:rPr>
        <w:t>IQ</w:t>
      </w:r>
      <w:r w:rsidRPr="00B62D58">
        <w:rPr>
          <w:rFonts w:cstheme="minorHAnsi"/>
          <w:color w:val="000000"/>
          <w:lang w:val="en-US"/>
        </w:rPr>
        <w:t xml:space="preserve">+ persons </w:t>
      </w:r>
      <w:r w:rsidR="00810A76">
        <w:rPr>
          <w:rFonts w:cstheme="minorHAnsi"/>
          <w:lang w:val="en-US"/>
        </w:rPr>
        <w:t>in humanitarian contexts</w:t>
      </w:r>
      <w:r w:rsidR="00810A76" w:rsidRPr="00B62D58">
        <w:rPr>
          <w:rFonts w:cstheme="minorHAnsi"/>
          <w:lang w:val="en-US"/>
        </w:rPr>
        <w:t xml:space="preserve"> </w:t>
      </w:r>
      <w:r w:rsidRPr="00B62D58">
        <w:rPr>
          <w:rFonts w:cstheme="minorHAnsi"/>
          <w:lang w:val="en-US"/>
        </w:rPr>
        <w:t xml:space="preserve">often face </w:t>
      </w:r>
      <w:r w:rsidRPr="00951116">
        <w:rPr>
          <w:rFonts w:cstheme="minorHAnsi"/>
          <w:lang w:val="en-US"/>
        </w:rPr>
        <w:t xml:space="preserve">discrimination, and violence </w:t>
      </w:r>
      <w:r w:rsidR="00A00504">
        <w:rPr>
          <w:rFonts w:cstheme="minorHAnsi"/>
          <w:lang w:val="en-US"/>
        </w:rPr>
        <w:t>when seeking protection and access to services</w:t>
      </w:r>
      <w:r w:rsidRPr="00951116">
        <w:rPr>
          <w:rFonts w:cstheme="minorHAnsi"/>
          <w:lang w:val="en-US"/>
        </w:rPr>
        <w:t xml:space="preserve">. </w:t>
      </w:r>
      <w:r w:rsidRPr="00951116">
        <w:rPr>
          <w:rFonts w:cstheme="minorHAnsi"/>
          <w:color w:val="000000"/>
          <w:lang w:val="en-US"/>
        </w:rPr>
        <w:t xml:space="preserve">While several DRC country operations assist LGBTIQ+ persons, their needs and risks are not </w:t>
      </w:r>
      <w:r w:rsidR="00A00504">
        <w:rPr>
          <w:rFonts w:cstheme="minorHAnsi"/>
          <w:color w:val="000000"/>
          <w:lang w:val="en-US"/>
        </w:rPr>
        <w:t xml:space="preserve">always </w:t>
      </w:r>
      <w:r w:rsidRPr="00951116">
        <w:rPr>
          <w:rFonts w:cstheme="minorHAnsi"/>
          <w:color w:val="000000"/>
          <w:lang w:val="en-US"/>
        </w:rPr>
        <w:t xml:space="preserve">identified in needs </w:t>
      </w:r>
      <w:r w:rsidRPr="00951116">
        <w:rPr>
          <w:rFonts w:cstheme="minorHAnsi"/>
          <w:color w:val="000000"/>
          <w:lang w:val="en-US"/>
        </w:rPr>
        <w:lastRenderedPageBreak/>
        <w:t xml:space="preserve">assessments or included in </w:t>
      </w:r>
      <w:r w:rsidRPr="00951116">
        <w:rPr>
          <w:rFonts w:cstheme="minorHAnsi"/>
          <w:color w:val="000000" w:themeColor="text1"/>
          <w:lang w:val="en-US"/>
        </w:rPr>
        <w:t xml:space="preserve">GBV prevention and response </w:t>
      </w:r>
      <w:r w:rsidR="00A00504">
        <w:rPr>
          <w:rFonts w:cstheme="minorHAnsi"/>
          <w:color w:val="000000" w:themeColor="text1"/>
          <w:lang w:val="en-US"/>
        </w:rPr>
        <w:t>and legal</w:t>
      </w:r>
      <w:r w:rsidRPr="00951116">
        <w:rPr>
          <w:rFonts w:cstheme="minorHAnsi"/>
          <w:color w:val="000000" w:themeColor="text1"/>
          <w:lang w:val="en-US"/>
        </w:rPr>
        <w:t xml:space="preserve"> </w:t>
      </w:r>
      <w:r w:rsidR="00A00504">
        <w:rPr>
          <w:rFonts w:cstheme="minorHAnsi"/>
          <w:color w:val="000000" w:themeColor="text1"/>
          <w:lang w:val="en-US"/>
        </w:rPr>
        <w:t xml:space="preserve">aid </w:t>
      </w:r>
      <w:r w:rsidR="00A00504" w:rsidRPr="00951116">
        <w:rPr>
          <w:rFonts w:cstheme="minorHAnsi"/>
          <w:color w:val="000000" w:themeColor="text1"/>
          <w:lang w:val="en-US"/>
        </w:rPr>
        <w:t>programming</w:t>
      </w:r>
      <w:r w:rsidR="00A00504" w:rsidRPr="00951116">
        <w:rPr>
          <w:rFonts w:cstheme="minorHAnsi"/>
          <w:color w:val="000000"/>
          <w:lang w:val="en-US"/>
        </w:rPr>
        <w:t xml:space="preserve"> </w:t>
      </w:r>
      <w:r w:rsidRPr="00951116">
        <w:rPr>
          <w:rFonts w:cstheme="minorHAnsi"/>
          <w:color w:val="000000"/>
          <w:lang w:val="en-US"/>
        </w:rPr>
        <w:t xml:space="preserve">due to lack of </w:t>
      </w:r>
      <w:r w:rsidR="002D6036">
        <w:rPr>
          <w:rFonts w:cstheme="minorHAnsi"/>
          <w:color w:val="000000"/>
          <w:lang w:val="en-US"/>
        </w:rPr>
        <w:t xml:space="preserve">tailored approaches, </w:t>
      </w:r>
      <w:r w:rsidRPr="00951116">
        <w:rPr>
          <w:rFonts w:cstheme="minorHAnsi"/>
          <w:color w:val="000000"/>
          <w:lang w:val="en-US"/>
        </w:rPr>
        <w:t xml:space="preserve">clear guidance on how to reach and identify the specific risks and needs of this group and </w:t>
      </w:r>
      <w:r w:rsidR="00810A76">
        <w:rPr>
          <w:rFonts w:cstheme="minorHAnsi"/>
          <w:color w:val="000000"/>
          <w:lang w:val="en-US"/>
        </w:rPr>
        <w:t xml:space="preserve">how to design and </w:t>
      </w:r>
      <w:r w:rsidR="002D6036">
        <w:rPr>
          <w:rFonts w:cstheme="minorHAnsi"/>
          <w:color w:val="000000"/>
          <w:lang w:val="en-US"/>
        </w:rPr>
        <w:t>implement</w:t>
      </w:r>
      <w:r w:rsidRPr="00951116">
        <w:rPr>
          <w:rFonts w:cstheme="minorHAnsi"/>
          <w:color w:val="000000"/>
          <w:lang w:val="en-US"/>
        </w:rPr>
        <w:t xml:space="preserve"> tailored approaches to address these. In some contexts, working with this group is also a sensitive matter</w:t>
      </w:r>
      <w:r w:rsidRPr="00951116">
        <w:rPr>
          <w:rStyle w:val="Heading2Char"/>
          <w:rFonts w:asciiTheme="minorHAnsi" w:hAnsiTheme="minorHAnsi" w:cstheme="minorHAnsi"/>
          <w:sz w:val="22"/>
          <w:szCs w:val="22"/>
        </w:rPr>
        <w:t xml:space="preserve"> </w:t>
      </w:r>
      <w:r w:rsidRPr="00951116">
        <w:rPr>
          <w:rStyle w:val="cf01"/>
          <w:rFonts w:asciiTheme="minorHAnsi" w:hAnsiTheme="minorHAnsi" w:cstheme="minorHAnsi"/>
          <w:sz w:val="22"/>
          <w:szCs w:val="22"/>
          <w:lang w:val="en-US"/>
        </w:rPr>
        <w:t>that requires a protection-sensitive approach</w:t>
      </w:r>
      <w:r w:rsidR="00A00504">
        <w:rPr>
          <w:rStyle w:val="cf01"/>
          <w:rFonts w:asciiTheme="minorHAnsi" w:hAnsiTheme="minorHAnsi" w:cstheme="minorHAnsi"/>
          <w:sz w:val="22"/>
          <w:szCs w:val="22"/>
          <w:lang w:val="en-US"/>
        </w:rPr>
        <w:t>.</w:t>
      </w:r>
    </w:p>
    <w:p w14:paraId="76B1999B" w14:textId="2C1ECC72" w:rsidR="006C5EBF" w:rsidRPr="006C5EBF" w:rsidRDefault="00951116" w:rsidP="00A00504">
      <w:pPr>
        <w:spacing w:line="240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consultant </w:t>
      </w:r>
      <w:r w:rsidR="00A00504">
        <w:rPr>
          <w:color w:val="000000"/>
          <w:lang w:val="en-US"/>
        </w:rPr>
        <w:t xml:space="preserve">will </w:t>
      </w:r>
      <w:r w:rsidR="00810A76">
        <w:rPr>
          <w:color w:val="000000"/>
          <w:lang w:val="en-US"/>
        </w:rPr>
        <w:t xml:space="preserve">under </w:t>
      </w:r>
      <w:r>
        <w:rPr>
          <w:color w:val="000000"/>
          <w:lang w:val="en-US"/>
        </w:rPr>
        <w:t>the supervision of the Strategic lead for</w:t>
      </w:r>
      <w:r w:rsidR="00572E55">
        <w:rPr>
          <w:color w:val="000000"/>
          <w:lang w:val="en-US"/>
        </w:rPr>
        <w:t xml:space="preserve"> DRC`s organizational principle 5 of DRC´s 2025 Strategy/G</w:t>
      </w:r>
      <w:r>
        <w:rPr>
          <w:color w:val="000000"/>
          <w:lang w:val="en-US"/>
        </w:rPr>
        <w:t>lobal Protection Advisor and global AGDM focal poin</w:t>
      </w:r>
      <w:r w:rsidR="00A00504">
        <w:rPr>
          <w:color w:val="000000"/>
          <w:lang w:val="en-US"/>
        </w:rPr>
        <w:t>t</w:t>
      </w:r>
      <w:r>
        <w:rPr>
          <w:color w:val="000000"/>
          <w:lang w:val="en-US"/>
        </w:rPr>
        <w:t>, develop</w:t>
      </w:r>
      <w:r w:rsidR="00572E55">
        <w:rPr>
          <w:color w:val="000000"/>
          <w:lang w:val="en-US"/>
        </w:rPr>
        <w:t xml:space="preserve"> 1</w:t>
      </w:r>
      <w:r w:rsidR="00A00504">
        <w:rPr>
          <w:color w:val="000000"/>
          <w:lang w:val="en-US"/>
        </w:rPr>
        <w:t xml:space="preserve"> scoping</w:t>
      </w:r>
      <w:r>
        <w:rPr>
          <w:color w:val="000000"/>
          <w:lang w:val="en-US"/>
        </w:rPr>
        <w:t xml:space="preserve"> </w:t>
      </w:r>
      <w:r w:rsidR="00572E55">
        <w:rPr>
          <w:color w:val="000000"/>
          <w:lang w:val="en-US"/>
        </w:rPr>
        <w:t>study</w:t>
      </w:r>
      <w:r>
        <w:rPr>
          <w:color w:val="000000"/>
          <w:lang w:val="en-US"/>
        </w:rPr>
        <w:t xml:space="preserve"> and </w:t>
      </w:r>
      <w:r w:rsidR="0082037F">
        <w:rPr>
          <w:color w:val="000000"/>
          <w:lang w:val="en-US"/>
        </w:rPr>
        <w:t>2</w:t>
      </w:r>
      <w:r w:rsidR="00572E55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DRC guidance document</w:t>
      </w:r>
      <w:r w:rsidR="0082037F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on the inclusion of </w:t>
      </w:r>
      <w:r w:rsidR="006C5EBF">
        <w:rPr>
          <w:color w:val="000000"/>
          <w:lang w:val="en-US"/>
        </w:rPr>
        <w:t xml:space="preserve">displaced </w:t>
      </w:r>
      <w:r>
        <w:rPr>
          <w:color w:val="000000"/>
          <w:lang w:val="en-US"/>
        </w:rPr>
        <w:t>LGBTIQ+ persons</w:t>
      </w:r>
      <w:r w:rsidR="00572E55">
        <w:rPr>
          <w:color w:val="000000"/>
          <w:lang w:val="en-US"/>
        </w:rPr>
        <w:t xml:space="preserve"> in DRC´s GBV and legal aid programs</w:t>
      </w:r>
      <w:r w:rsidR="006C5EB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</w:p>
    <w:p w14:paraId="243CA097" w14:textId="44E980EB" w:rsidR="00405E35" w:rsidRPr="00AB32DE" w:rsidRDefault="00405E35" w:rsidP="004654BD">
      <w:pPr>
        <w:spacing w:after="0" w:line="240" w:lineRule="auto"/>
        <w:jc w:val="both"/>
        <w:rPr>
          <w:rFonts w:cstheme="minorHAnsi"/>
        </w:rPr>
      </w:pPr>
    </w:p>
    <w:p w14:paraId="602238F3" w14:textId="65A36246" w:rsidR="00E56602" w:rsidRPr="00AB32DE" w:rsidRDefault="00162A91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Scope of </w:t>
      </w:r>
      <w:r w:rsidR="0000131F"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W</w:t>
      </w:r>
      <w:r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ork </w:t>
      </w:r>
    </w:p>
    <w:p w14:paraId="1FC4C95A" w14:textId="0240978C" w:rsidR="00405E35" w:rsidRPr="00AB32DE" w:rsidRDefault="00405E35" w:rsidP="004654BD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</w:rPr>
      </w:pPr>
    </w:p>
    <w:p w14:paraId="7EFA2860" w14:textId="25846046" w:rsidR="008116A7" w:rsidRPr="006C5EBF" w:rsidRDefault="00810A76" w:rsidP="006C5EBF">
      <w:pPr>
        <w:spacing w:line="240" w:lineRule="auto"/>
        <w:jc w:val="both"/>
        <w:rPr>
          <w:color w:val="000000"/>
          <w:lang w:val="en-US"/>
        </w:rPr>
      </w:pPr>
      <w:r w:rsidRPr="14527320">
        <w:t xml:space="preserve">DRC seeks proposals from a consultant to conduct desk research on existing external and DRC GBV prevention and response and </w:t>
      </w:r>
      <w:r w:rsidR="006C5EBF" w:rsidRPr="14527320">
        <w:t>legal aid</w:t>
      </w:r>
      <w:r w:rsidRPr="14527320">
        <w:t xml:space="preserve"> programming guidance on the inclusion of LGBTQI+ persons in humanitarian contexts. Specifically, the consultant will be tasked with developing </w:t>
      </w:r>
      <w:r w:rsidRPr="14527320">
        <w:rPr>
          <w:b/>
          <w:bCs/>
        </w:rPr>
        <w:t xml:space="preserve">1 global scoping study on existing external </w:t>
      </w:r>
      <w:r w:rsidR="00572E55" w:rsidRPr="14527320">
        <w:rPr>
          <w:b/>
          <w:bCs/>
        </w:rPr>
        <w:t xml:space="preserve">and DRC (internal) </w:t>
      </w:r>
      <w:r w:rsidRPr="14527320">
        <w:rPr>
          <w:b/>
          <w:bCs/>
        </w:rPr>
        <w:t>practices</w:t>
      </w:r>
      <w:r w:rsidR="00572E55" w:rsidRPr="14527320">
        <w:rPr>
          <w:b/>
          <w:bCs/>
        </w:rPr>
        <w:t xml:space="preserve">, </w:t>
      </w:r>
      <w:proofErr w:type="gramStart"/>
      <w:r w:rsidR="00572E55" w:rsidRPr="14527320">
        <w:rPr>
          <w:b/>
          <w:bCs/>
        </w:rPr>
        <w:t>guidance</w:t>
      </w:r>
      <w:proofErr w:type="gramEnd"/>
      <w:r w:rsidR="00572E55" w:rsidRPr="14527320">
        <w:rPr>
          <w:b/>
          <w:bCs/>
        </w:rPr>
        <w:t xml:space="preserve"> and tools</w:t>
      </w:r>
      <w:r w:rsidRPr="14527320">
        <w:rPr>
          <w:b/>
          <w:bCs/>
        </w:rPr>
        <w:t>.</w:t>
      </w:r>
      <w:r w:rsidRPr="14527320">
        <w:t xml:space="preserve"> Th</w:t>
      </w:r>
      <w:r w:rsidR="00572E55" w:rsidRPr="14527320">
        <w:t>e scoping study</w:t>
      </w:r>
      <w:r w:rsidRPr="14527320">
        <w:t xml:space="preserve"> will inform the development of </w:t>
      </w:r>
      <w:r w:rsidR="002D6036" w:rsidRPr="14527320">
        <w:rPr>
          <w:b/>
          <w:bCs/>
        </w:rPr>
        <w:t>2</w:t>
      </w:r>
      <w:r w:rsidRPr="14527320">
        <w:rPr>
          <w:b/>
          <w:bCs/>
        </w:rPr>
        <w:t xml:space="preserve"> new guidance</w:t>
      </w:r>
      <w:r w:rsidR="00572E55" w:rsidRPr="14527320">
        <w:rPr>
          <w:b/>
          <w:bCs/>
        </w:rPr>
        <w:t xml:space="preserve"> document</w:t>
      </w:r>
      <w:r w:rsidR="002D6036" w:rsidRPr="14527320">
        <w:rPr>
          <w:b/>
          <w:bCs/>
        </w:rPr>
        <w:t>s</w:t>
      </w:r>
      <w:r w:rsidR="00572E55" w:rsidRPr="14527320">
        <w:rPr>
          <w:b/>
          <w:bCs/>
        </w:rPr>
        <w:t xml:space="preserve"> and related</w:t>
      </w:r>
      <w:r w:rsidRPr="14527320">
        <w:rPr>
          <w:b/>
          <w:bCs/>
        </w:rPr>
        <w:t xml:space="preserve"> tool</w:t>
      </w:r>
      <w:r w:rsidR="00572E55" w:rsidRPr="14527320">
        <w:rPr>
          <w:b/>
          <w:bCs/>
        </w:rPr>
        <w:t>s</w:t>
      </w:r>
      <w:r w:rsidRPr="14527320">
        <w:rPr>
          <w:b/>
          <w:bCs/>
        </w:rPr>
        <w:t xml:space="preserve"> for DRC staff</w:t>
      </w:r>
      <w:r w:rsidR="002D6036" w:rsidRPr="14527320">
        <w:t>,</w:t>
      </w:r>
      <w:r w:rsidR="0082037F" w:rsidRPr="14527320">
        <w:t xml:space="preserve"> 1</w:t>
      </w:r>
      <w:r w:rsidR="002D6036" w:rsidRPr="14527320">
        <w:t xml:space="preserve"> </w:t>
      </w:r>
      <w:r w:rsidR="11C39809" w:rsidRPr="14527320">
        <w:t>for</w:t>
      </w:r>
      <w:r w:rsidR="002D6036" w:rsidRPr="14527320">
        <w:t xml:space="preserve"> GBV </w:t>
      </w:r>
      <w:r w:rsidR="0082037F" w:rsidRPr="14527320">
        <w:t xml:space="preserve">staff </w:t>
      </w:r>
      <w:r w:rsidRPr="00AB32DE">
        <w:t xml:space="preserve">in line with DRC`s </w:t>
      </w:r>
      <w:r>
        <w:t xml:space="preserve">existing </w:t>
      </w:r>
      <w:r w:rsidRPr="00AB32DE">
        <w:t xml:space="preserve">Global GBV </w:t>
      </w:r>
      <w:r w:rsidR="00C962CF">
        <w:t>P</w:t>
      </w:r>
      <w:r w:rsidRPr="00AB32DE">
        <w:t>olicy</w:t>
      </w:r>
      <w:r w:rsidR="002D6036">
        <w:t xml:space="preserve">, </w:t>
      </w:r>
      <w:r w:rsidRPr="00AB32DE">
        <w:t xml:space="preserve">and </w:t>
      </w:r>
      <w:r w:rsidR="002D6036">
        <w:t xml:space="preserve">1 </w:t>
      </w:r>
      <w:r w:rsidR="546F015A">
        <w:t>for</w:t>
      </w:r>
      <w:r w:rsidR="002D6036">
        <w:t xml:space="preserve"> legal aid </w:t>
      </w:r>
      <w:r w:rsidR="0082037F">
        <w:t xml:space="preserve">staff </w:t>
      </w:r>
      <w:r w:rsidR="002D6036">
        <w:t xml:space="preserve">in line with DRC´s Global </w:t>
      </w:r>
      <w:r w:rsidRPr="00AB32DE">
        <w:t xml:space="preserve">Legal Aid Resource </w:t>
      </w:r>
      <w:r w:rsidR="00C962CF">
        <w:t>P</w:t>
      </w:r>
      <w:r w:rsidRPr="00AB32DE">
        <w:t>ack.</w:t>
      </w:r>
      <w:r>
        <w:t xml:space="preserve"> </w:t>
      </w:r>
      <w:r w:rsidR="00852706" w:rsidRPr="14527320">
        <w:t>To fulfil the above objectives, the consultant will be required to deliver the following outputs.</w:t>
      </w:r>
      <w:r w:rsidR="006C5EBF" w:rsidRPr="14527320">
        <w:t xml:space="preserve"> </w:t>
      </w:r>
    </w:p>
    <w:p w14:paraId="6A405833" w14:textId="77777777" w:rsidR="0091306C" w:rsidRDefault="0091306C" w:rsidP="0091306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  <w:lang w:val="en-US"/>
        </w:rPr>
        <w:t>S</w:t>
      </w:r>
      <w:r w:rsidR="008116A7" w:rsidRPr="0091306C">
        <w:rPr>
          <w:rFonts w:cstheme="minorHAnsi"/>
          <w:b/>
          <w:bCs/>
        </w:rPr>
        <w:t>coping report</w:t>
      </w:r>
      <w:r w:rsidR="00AB32DE" w:rsidRPr="0091306C">
        <w:rPr>
          <w:rFonts w:cstheme="minorHAnsi"/>
          <w:b/>
          <w:bCs/>
        </w:rPr>
        <w:t xml:space="preserve"> </w:t>
      </w:r>
      <w:r w:rsidR="006C5EBF" w:rsidRPr="0091306C">
        <w:rPr>
          <w:rFonts w:cstheme="minorHAnsi"/>
          <w:b/>
          <w:bCs/>
        </w:rPr>
        <w:t xml:space="preserve">(max </w:t>
      </w:r>
      <w:r w:rsidR="00572E55" w:rsidRPr="0091306C">
        <w:rPr>
          <w:rFonts w:cstheme="minorHAnsi"/>
          <w:b/>
          <w:bCs/>
        </w:rPr>
        <w:t>25</w:t>
      </w:r>
      <w:r w:rsidR="006C5EBF" w:rsidRPr="0091306C">
        <w:rPr>
          <w:rFonts w:cstheme="minorHAnsi"/>
          <w:b/>
          <w:bCs/>
        </w:rPr>
        <w:t xml:space="preserve"> pages)</w:t>
      </w:r>
      <w:r w:rsidR="0076440B" w:rsidRPr="0091306C">
        <w:rPr>
          <w:rFonts w:cstheme="minorHAnsi"/>
          <w:b/>
          <w:bCs/>
        </w:rPr>
        <w:t xml:space="preserve">: </w:t>
      </w:r>
      <w:r w:rsidR="00203A67" w:rsidRPr="0091306C">
        <w:rPr>
          <w:rFonts w:cstheme="minorHAnsi"/>
          <w:b/>
          <w:bCs/>
        </w:rPr>
        <w:t xml:space="preserve">Review and </w:t>
      </w:r>
      <w:r w:rsidR="008116A7" w:rsidRPr="0091306C">
        <w:rPr>
          <w:rFonts w:cstheme="minorHAnsi"/>
          <w:b/>
          <w:bCs/>
        </w:rPr>
        <w:t>identify</w:t>
      </w:r>
      <w:r w:rsidR="00572E55" w:rsidRPr="0091306C">
        <w:rPr>
          <w:rFonts w:cstheme="minorHAnsi"/>
          <w:b/>
          <w:bCs/>
        </w:rPr>
        <w:t xml:space="preserve"> good practices and gaps in </w:t>
      </w:r>
      <w:r w:rsidR="006C5EBF" w:rsidRPr="0091306C">
        <w:rPr>
          <w:rFonts w:cstheme="minorHAnsi"/>
          <w:b/>
          <w:bCs/>
        </w:rPr>
        <w:t>e</w:t>
      </w:r>
      <w:r w:rsidR="00852706" w:rsidRPr="0091306C">
        <w:rPr>
          <w:rFonts w:cstheme="minorHAnsi"/>
          <w:b/>
          <w:bCs/>
        </w:rPr>
        <w:t xml:space="preserve">xisting </w:t>
      </w:r>
      <w:r w:rsidR="008116A7" w:rsidRPr="0091306C">
        <w:rPr>
          <w:rFonts w:cstheme="minorHAnsi"/>
          <w:b/>
          <w:bCs/>
        </w:rPr>
        <w:t xml:space="preserve">external </w:t>
      </w:r>
      <w:r w:rsidR="00572E55" w:rsidRPr="0091306C">
        <w:rPr>
          <w:rFonts w:cstheme="minorHAnsi"/>
          <w:b/>
          <w:bCs/>
        </w:rPr>
        <w:t xml:space="preserve">and DRC (internal) </w:t>
      </w:r>
      <w:r w:rsidR="008116A7" w:rsidRPr="0091306C">
        <w:rPr>
          <w:rFonts w:cstheme="minorHAnsi"/>
          <w:b/>
          <w:bCs/>
        </w:rPr>
        <w:t xml:space="preserve">programme guidance </w:t>
      </w:r>
      <w:r w:rsidR="00572E55" w:rsidRPr="0091306C">
        <w:rPr>
          <w:rFonts w:cstheme="minorHAnsi"/>
          <w:b/>
          <w:bCs/>
        </w:rPr>
        <w:t>for</w:t>
      </w:r>
      <w:r w:rsidRPr="0091306C">
        <w:rPr>
          <w:rFonts w:cstheme="minorHAnsi"/>
          <w:b/>
          <w:bCs/>
        </w:rPr>
        <w:t xml:space="preserve"> inclusion of</w:t>
      </w:r>
      <w:r w:rsidR="00572E55" w:rsidRPr="0091306C">
        <w:rPr>
          <w:rFonts w:cstheme="minorHAnsi"/>
          <w:b/>
          <w:bCs/>
        </w:rPr>
        <w:t xml:space="preserve"> </w:t>
      </w:r>
      <w:r w:rsidR="006C5EBF" w:rsidRPr="0091306C">
        <w:rPr>
          <w:rFonts w:cstheme="minorHAnsi"/>
          <w:b/>
          <w:bCs/>
        </w:rPr>
        <w:t xml:space="preserve">LGBTQI+ </w:t>
      </w:r>
      <w:r w:rsidRPr="0091306C">
        <w:rPr>
          <w:rFonts w:cstheme="minorHAnsi"/>
          <w:b/>
          <w:bCs/>
        </w:rPr>
        <w:t xml:space="preserve">persons in </w:t>
      </w:r>
      <w:r w:rsidR="006C5EBF" w:rsidRPr="0091306C">
        <w:rPr>
          <w:rFonts w:cstheme="minorHAnsi"/>
          <w:b/>
          <w:bCs/>
        </w:rPr>
        <w:t>GBV prevention and response and legal aid.</w:t>
      </w:r>
      <w:r w:rsidR="008116A7" w:rsidRPr="0091306C">
        <w:rPr>
          <w:rFonts w:cstheme="minorHAnsi"/>
          <w:b/>
          <w:bCs/>
        </w:rPr>
        <w:t xml:space="preserve"> </w:t>
      </w:r>
    </w:p>
    <w:p w14:paraId="5A70FAA7" w14:textId="77777777" w:rsidR="0091306C" w:rsidRPr="0091306C" w:rsidRDefault="008116A7" w:rsidP="0091306C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AB32DE">
        <w:t xml:space="preserve">Conduct desk-based research on current external guidance available </w:t>
      </w:r>
      <w:r w:rsidR="00810A76">
        <w:t xml:space="preserve">and tools </w:t>
      </w:r>
      <w:r w:rsidRPr="00AB32DE">
        <w:t xml:space="preserve">on GBV and </w:t>
      </w:r>
      <w:r w:rsidR="00946DE9">
        <w:t>L</w:t>
      </w:r>
      <w:r w:rsidRPr="00AB32DE">
        <w:t xml:space="preserve">egal </w:t>
      </w:r>
      <w:r w:rsidR="00946DE9">
        <w:t>A</w:t>
      </w:r>
      <w:r w:rsidRPr="00AB32DE">
        <w:t xml:space="preserve">id </w:t>
      </w:r>
      <w:r w:rsidR="00810A76">
        <w:t xml:space="preserve">inclusive </w:t>
      </w:r>
      <w:r w:rsidRPr="00AB32DE">
        <w:t xml:space="preserve">programming for LGBTQI+ population. The report should identify best practices and gaps for GBV prevention and response and </w:t>
      </w:r>
      <w:r w:rsidR="00946DE9">
        <w:t>L</w:t>
      </w:r>
      <w:r w:rsidRPr="00AB32DE">
        <w:t xml:space="preserve">egal </w:t>
      </w:r>
      <w:r w:rsidR="00946DE9">
        <w:t>A</w:t>
      </w:r>
      <w:r w:rsidRPr="00AB32DE">
        <w:t xml:space="preserve">id programming in humanitarian settings and make recommendations for future research, </w:t>
      </w:r>
      <w:proofErr w:type="gramStart"/>
      <w:r w:rsidRPr="00AB32DE">
        <w:t>advocacy</w:t>
      </w:r>
      <w:proofErr w:type="gramEnd"/>
      <w:r w:rsidRPr="00AB32DE">
        <w:t xml:space="preserve"> and programming</w:t>
      </w:r>
      <w:r w:rsidR="00AB32DE">
        <w:t>.</w:t>
      </w:r>
    </w:p>
    <w:p w14:paraId="32EC017C" w14:textId="3ED5DF26" w:rsidR="00810A76" w:rsidRPr="0091306C" w:rsidRDefault="00810A76" w:rsidP="0091306C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t xml:space="preserve">In consultation with DRC´s regional and country offices, the Consultant will map current GBV and </w:t>
      </w:r>
      <w:r w:rsidR="00946DE9">
        <w:t>L</w:t>
      </w:r>
      <w:r>
        <w:t xml:space="preserve">egal </w:t>
      </w:r>
      <w:r w:rsidR="00946DE9">
        <w:t>A</w:t>
      </w:r>
      <w:r>
        <w:t xml:space="preserve">id </w:t>
      </w:r>
      <w:r w:rsidR="00155CD9">
        <w:t xml:space="preserve">LGBTQI+ inclusive </w:t>
      </w:r>
      <w:r>
        <w:t xml:space="preserve">programming, guidance and tools </w:t>
      </w:r>
      <w:r w:rsidR="00155CD9">
        <w:t xml:space="preserve">used by </w:t>
      </w:r>
      <w:r w:rsidR="0091306C">
        <w:t xml:space="preserve">DRC </w:t>
      </w:r>
      <w:r w:rsidR="00155CD9">
        <w:t>country operations.</w:t>
      </w:r>
      <w:r>
        <w:t xml:space="preserve"> Th</w:t>
      </w:r>
      <w:r w:rsidR="0091306C">
        <w:t>e mapping</w:t>
      </w:r>
      <w:r>
        <w:t xml:space="preserve"> should include </w:t>
      </w:r>
      <w:r w:rsidR="00946DE9">
        <w:t xml:space="preserve">online </w:t>
      </w:r>
      <w:r>
        <w:t>key informant interviews</w:t>
      </w:r>
      <w:r w:rsidR="00155CD9">
        <w:t xml:space="preserve"> and/or focus group discussions</w:t>
      </w:r>
      <w:r>
        <w:t xml:space="preserve"> with </w:t>
      </w:r>
      <w:r w:rsidR="00155CD9">
        <w:t xml:space="preserve">relevant </w:t>
      </w:r>
      <w:r>
        <w:t xml:space="preserve">DRC </w:t>
      </w:r>
      <w:r w:rsidR="00155CD9">
        <w:t xml:space="preserve">protection </w:t>
      </w:r>
      <w:r>
        <w:t xml:space="preserve">staff </w:t>
      </w:r>
      <w:r w:rsidR="0091306C">
        <w:t xml:space="preserve">(legal aid and GBV) </w:t>
      </w:r>
      <w:r>
        <w:t>coverin</w:t>
      </w:r>
      <w:r w:rsidR="00946DE9">
        <w:t>g</w:t>
      </w:r>
      <w:r>
        <w:t xml:space="preserve"> all DRC regions (Asia</w:t>
      </w:r>
      <w:r w:rsidR="5C42AF36">
        <w:t xml:space="preserve">, </w:t>
      </w:r>
      <w:r>
        <w:t xml:space="preserve">Europe, Middle East, East Africa, West </w:t>
      </w:r>
      <w:proofErr w:type="gramStart"/>
      <w:r>
        <w:t>Africa</w:t>
      </w:r>
      <w:proofErr w:type="gramEnd"/>
      <w:r>
        <w:t xml:space="preserve"> and Latin America.) The report should identify good practices</w:t>
      </w:r>
      <w:r w:rsidR="0091306C">
        <w:t>, gaps,</w:t>
      </w:r>
      <w:r>
        <w:t xml:space="preserve"> and opportunities for cross-learning between operations and make recommendations for </w:t>
      </w:r>
      <w:r w:rsidR="0011622A">
        <w:t>DRC´s global guidance.</w:t>
      </w:r>
    </w:p>
    <w:p w14:paraId="4750801F" w14:textId="77777777" w:rsidR="00AB32DE" w:rsidRPr="00AB32DE" w:rsidRDefault="00AB32DE" w:rsidP="00AB32DE">
      <w:pPr>
        <w:spacing w:after="160" w:line="259" w:lineRule="auto"/>
        <w:rPr>
          <w:rFonts w:cstheme="minorHAnsi"/>
          <w:b/>
          <w:bCs/>
        </w:rPr>
      </w:pPr>
    </w:p>
    <w:p w14:paraId="13869F71" w14:textId="6A6D1881" w:rsidR="002D6036" w:rsidRDefault="002D6036" w:rsidP="002D6036">
      <w:pPr>
        <w:pStyle w:val="ListParagraph"/>
        <w:numPr>
          <w:ilvl w:val="0"/>
          <w:numId w:val="28"/>
        </w:numPr>
        <w:spacing w:after="160" w:line="259" w:lineRule="auto"/>
        <w:rPr>
          <w:b/>
          <w:bCs/>
        </w:rPr>
      </w:pPr>
      <w:r>
        <w:rPr>
          <w:b/>
          <w:bCs/>
        </w:rPr>
        <w:t>2</w:t>
      </w:r>
      <w:r w:rsidR="00562C27">
        <w:rPr>
          <w:b/>
          <w:bCs/>
        </w:rPr>
        <w:t xml:space="preserve"> </w:t>
      </w:r>
      <w:r w:rsidR="00AB32DE" w:rsidRPr="0091306C">
        <w:rPr>
          <w:b/>
          <w:bCs/>
        </w:rPr>
        <w:t xml:space="preserve">Guidance </w:t>
      </w:r>
      <w:r>
        <w:rPr>
          <w:b/>
          <w:bCs/>
        </w:rPr>
        <w:t>documents</w:t>
      </w:r>
      <w:r w:rsidR="00AB32DE" w:rsidRPr="0091306C">
        <w:rPr>
          <w:b/>
          <w:bCs/>
        </w:rPr>
        <w:t xml:space="preserve"> </w:t>
      </w:r>
      <w:r w:rsidR="0091306C">
        <w:rPr>
          <w:b/>
          <w:bCs/>
        </w:rPr>
        <w:t xml:space="preserve">and related tools </w:t>
      </w:r>
      <w:r w:rsidR="00AB32DE" w:rsidRPr="0091306C">
        <w:rPr>
          <w:b/>
          <w:bCs/>
        </w:rPr>
        <w:t xml:space="preserve">on inclusive GBV prevention and response </w:t>
      </w:r>
      <w:r w:rsidR="0091306C">
        <w:rPr>
          <w:b/>
          <w:bCs/>
        </w:rPr>
        <w:t xml:space="preserve">and </w:t>
      </w:r>
      <w:r w:rsidR="00AB32DE" w:rsidRPr="0091306C">
        <w:rPr>
          <w:b/>
          <w:bCs/>
        </w:rPr>
        <w:t>legal aid programming.</w:t>
      </w:r>
    </w:p>
    <w:p w14:paraId="6F71925F" w14:textId="68AC5D9E" w:rsidR="002D6036" w:rsidRPr="002D6036" w:rsidRDefault="002D6036" w:rsidP="002D6036">
      <w:pPr>
        <w:pStyle w:val="ListParagraph"/>
        <w:numPr>
          <w:ilvl w:val="1"/>
          <w:numId w:val="28"/>
        </w:numPr>
        <w:spacing w:after="160" w:line="259" w:lineRule="auto"/>
        <w:rPr>
          <w:b/>
          <w:bCs/>
        </w:rPr>
      </w:pPr>
      <w:r>
        <w:t>S</w:t>
      </w:r>
      <w:r w:rsidR="00AB32DE">
        <w:t>hould provide practical and operational guidance to offices on how to design</w:t>
      </w:r>
      <w:r w:rsidR="0091306C">
        <w:t xml:space="preserve"> and implement</w:t>
      </w:r>
      <w:r w:rsidR="00AB32DE">
        <w:t xml:space="preserve"> LGBTQI+ inclusive GBV prevention and response </w:t>
      </w:r>
      <w:r>
        <w:t>and l</w:t>
      </w:r>
      <w:r w:rsidR="00AB32DE">
        <w:t xml:space="preserve">egal </w:t>
      </w:r>
      <w:r w:rsidR="00946DE9">
        <w:t>A</w:t>
      </w:r>
      <w:r w:rsidR="00AB32DE">
        <w:t>id programming</w:t>
      </w:r>
      <w:r>
        <w:t xml:space="preserve"> and </w:t>
      </w:r>
      <w:r w:rsidR="00155CD9">
        <w:t xml:space="preserve">include examples of good practices from external </w:t>
      </w:r>
      <w:r w:rsidR="0011622A">
        <w:t xml:space="preserve">organizations </w:t>
      </w:r>
      <w:r w:rsidR="00155CD9">
        <w:t>and DRC operations</w:t>
      </w:r>
      <w:r>
        <w:t>.</w:t>
      </w:r>
      <w:r w:rsidR="0091306C">
        <w:t xml:space="preserve"> </w:t>
      </w:r>
    </w:p>
    <w:p w14:paraId="1A0C519B" w14:textId="18DD53FE" w:rsidR="00AB32DE" w:rsidRPr="002D6036" w:rsidRDefault="002D6036" w:rsidP="002D6036">
      <w:pPr>
        <w:pStyle w:val="ListParagraph"/>
        <w:numPr>
          <w:ilvl w:val="1"/>
          <w:numId w:val="28"/>
        </w:numPr>
        <w:spacing w:after="160" w:line="259" w:lineRule="auto"/>
        <w:rPr>
          <w:b/>
          <w:bCs/>
        </w:rPr>
      </w:pPr>
      <w:r>
        <w:t>S</w:t>
      </w:r>
      <w:r w:rsidR="00AB32DE">
        <w:t>hould be developed in line with DRC`s current programmatic and protection guidance and tools as annexe</w:t>
      </w:r>
      <w:r w:rsidR="00155CD9">
        <w:t xml:space="preserve">s, in particular DRC`s </w:t>
      </w:r>
      <w:r w:rsidR="00AB32DE">
        <w:t xml:space="preserve">Global GBV policy and Global </w:t>
      </w:r>
      <w:r w:rsidR="00946DE9">
        <w:t>L</w:t>
      </w:r>
      <w:r w:rsidR="00AB32DE">
        <w:t xml:space="preserve">egal </w:t>
      </w:r>
      <w:r w:rsidR="00946DE9">
        <w:t>A</w:t>
      </w:r>
      <w:r w:rsidR="00AB32DE">
        <w:t xml:space="preserve">id </w:t>
      </w:r>
      <w:r w:rsidR="00946DE9">
        <w:t>R</w:t>
      </w:r>
      <w:r w:rsidR="00AB32DE">
        <w:t xml:space="preserve">esource </w:t>
      </w:r>
      <w:r w:rsidR="00946DE9">
        <w:t>P</w:t>
      </w:r>
      <w:r w:rsidR="00AB32DE">
        <w:t>ack.</w:t>
      </w:r>
    </w:p>
    <w:p w14:paraId="0B6EFEB0" w14:textId="77777777" w:rsidR="00405E35" w:rsidRPr="00AB32DE" w:rsidRDefault="00405E35" w:rsidP="004654BD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</w:rPr>
      </w:pPr>
    </w:p>
    <w:p w14:paraId="55A8BB05" w14:textId="77777777" w:rsidR="0091306C" w:rsidRDefault="0091306C" w:rsidP="0050482C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b/>
          <w:bCs/>
        </w:rPr>
      </w:pPr>
    </w:p>
    <w:p w14:paraId="4BA70E97" w14:textId="77777777" w:rsidR="0091306C" w:rsidRDefault="0091306C" w:rsidP="0050482C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b/>
          <w:bCs/>
        </w:rPr>
      </w:pPr>
    </w:p>
    <w:p w14:paraId="201B2CA2" w14:textId="451B8416" w:rsidR="0050482C" w:rsidRDefault="00405E35" w:rsidP="0050482C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b/>
          <w:bCs/>
        </w:rPr>
      </w:pPr>
      <w:r w:rsidRPr="00AB32DE">
        <w:rPr>
          <w:rFonts w:cstheme="minorHAnsi"/>
          <w:b/>
          <w:bCs/>
        </w:rPr>
        <w:t>Methodology</w:t>
      </w:r>
    </w:p>
    <w:p w14:paraId="2718FC4D" w14:textId="399BC453" w:rsidR="00A00504" w:rsidRDefault="0050482C" w:rsidP="00155CD9">
      <w:pPr>
        <w:autoSpaceDE w:val="0"/>
        <w:autoSpaceDN w:val="0"/>
        <w:adjustRightInd w:val="0"/>
        <w:spacing w:after="0" w:line="240" w:lineRule="auto"/>
        <w:ind w:left="-86"/>
        <w:jc w:val="both"/>
        <w:rPr>
          <w:color w:val="000000"/>
          <w:lang w:val="en-US"/>
        </w:rPr>
      </w:pPr>
      <w:r>
        <w:rPr>
          <w:color w:val="000000"/>
          <w:lang w:val="en-US"/>
        </w:rPr>
        <w:t>The consultant should conduct desk-based secondary data</w:t>
      </w:r>
      <w:r w:rsidR="00155CD9">
        <w:rPr>
          <w:color w:val="000000"/>
          <w:lang w:val="en-US"/>
        </w:rPr>
        <w:t xml:space="preserve"> review</w:t>
      </w:r>
      <w:r>
        <w:rPr>
          <w:color w:val="000000"/>
          <w:lang w:val="en-US"/>
        </w:rPr>
        <w:t xml:space="preserve"> and primary data collection by engaging with DRC´s Regional a</w:t>
      </w:r>
      <w:r w:rsidR="0091306C">
        <w:rPr>
          <w:color w:val="000000"/>
          <w:lang w:val="en-US"/>
        </w:rPr>
        <w:t xml:space="preserve">nd </w:t>
      </w:r>
      <w:r>
        <w:rPr>
          <w:color w:val="000000"/>
          <w:lang w:val="en-US"/>
        </w:rPr>
        <w:t xml:space="preserve">relevant </w:t>
      </w:r>
      <w:r w:rsidR="00155CD9">
        <w:rPr>
          <w:color w:val="000000"/>
          <w:lang w:val="en-US"/>
        </w:rPr>
        <w:t>C</w:t>
      </w:r>
      <w:r>
        <w:rPr>
          <w:color w:val="000000"/>
          <w:lang w:val="en-US"/>
        </w:rPr>
        <w:t>ountry Protection Coordinators</w:t>
      </w:r>
      <w:r w:rsidR="0091306C">
        <w:rPr>
          <w:color w:val="000000"/>
          <w:lang w:val="en-US"/>
        </w:rPr>
        <w:t xml:space="preserve"> and GBV and legal aid specialists </w:t>
      </w:r>
      <w:r>
        <w:rPr>
          <w:color w:val="000000"/>
          <w:lang w:val="en-US"/>
        </w:rPr>
        <w:t>in Asia</w:t>
      </w:r>
      <w:r w:rsidR="00155CD9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Europe, Middle East, </w:t>
      </w:r>
      <w:r w:rsidR="00155CD9">
        <w:rPr>
          <w:color w:val="000000"/>
          <w:lang w:val="en-US"/>
        </w:rPr>
        <w:t xml:space="preserve">East Africa, </w:t>
      </w:r>
      <w:r>
        <w:rPr>
          <w:color w:val="000000"/>
          <w:lang w:val="en-US"/>
        </w:rPr>
        <w:t xml:space="preserve">West </w:t>
      </w:r>
      <w:proofErr w:type="gramStart"/>
      <w:r>
        <w:rPr>
          <w:color w:val="000000"/>
          <w:lang w:val="en-US"/>
        </w:rPr>
        <w:t>Africa</w:t>
      </w:r>
      <w:proofErr w:type="gramEnd"/>
      <w:r w:rsidR="00155CD9">
        <w:rPr>
          <w:color w:val="000000"/>
          <w:lang w:val="en-US"/>
        </w:rPr>
        <w:t xml:space="preserve"> and </w:t>
      </w:r>
      <w:r>
        <w:rPr>
          <w:color w:val="000000"/>
          <w:lang w:val="en-US"/>
        </w:rPr>
        <w:t>Latin America</w:t>
      </w:r>
      <w:r w:rsidR="00155CD9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to identify current practices and tools and </w:t>
      </w:r>
      <w:r w:rsidR="00155CD9">
        <w:rPr>
          <w:color w:val="000000"/>
          <w:lang w:val="en-US"/>
        </w:rPr>
        <w:t xml:space="preserve">to </w:t>
      </w:r>
      <w:r>
        <w:rPr>
          <w:color w:val="000000"/>
          <w:lang w:val="en-US"/>
        </w:rPr>
        <w:t xml:space="preserve">better understand operational gaps and needs. This should include online key informant interviews and/or focus group discussions. </w:t>
      </w:r>
    </w:p>
    <w:p w14:paraId="7B185D1A" w14:textId="77777777" w:rsidR="00155CD9" w:rsidRDefault="00155CD9" w:rsidP="00155CD9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b/>
          <w:bCs/>
          <w:color w:val="C00000"/>
          <w:sz w:val="36"/>
          <w:szCs w:val="36"/>
        </w:rPr>
      </w:pPr>
    </w:p>
    <w:p w14:paraId="10B1531B" w14:textId="51BB035B" w:rsidR="00CA7AA2" w:rsidRPr="00AB32DE" w:rsidRDefault="00CA7AA2" w:rsidP="0050482C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Deliverables </w:t>
      </w:r>
    </w:p>
    <w:p w14:paraId="663BA81C" w14:textId="77777777" w:rsidR="00405E35" w:rsidRPr="00AB32DE" w:rsidRDefault="00405E35" w:rsidP="004654BD">
      <w:pPr>
        <w:spacing w:after="0" w:line="240" w:lineRule="auto"/>
        <w:jc w:val="both"/>
        <w:rPr>
          <w:rFonts w:cstheme="minorHAnsi"/>
        </w:rPr>
      </w:pPr>
    </w:p>
    <w:p w14:paraId="1BEFB824" w14:textId="3A7CB34A" w:rsidR="00E56602" w:rsidRPr="00AB32DE" w:rsidRDefault="00203305" w:rsidP="004654BD">
      <w:pPr>
        <w:spacing w:after="0" w:line="240" w:lineRule="auto"/>
        <w:jc w:val="both"/>
        <w:rPr>
          <w:rFonts w:cstheme="minorHAnsi"/>
        </w:rPr>
      </w:pPr>
      <w:r w:rsidRPr="00AB32DE">
        <w:rPr>
          <w:rFonts w:cstheme="minorHAnsi"/>
        </w:rPr>
        <w:t xml:space="preserve">The </w:t>
      </w:r>
      <w:r w:rsidR="00405E35" w:rsidRPr="00AB32DE">
        <w:rPr>
          <w:rFonts w:cstheme="minorHAnsi"/>
        </w:rPr>
        <w:t>consultant is responsible for the satisfactory delivery of all outputs outlined below.</w:t>
      </w:r>
      <w:r w:rsidRPr="00AB32DE">
        <w:rPr>
          <w:rFonts w:cstheme="minorHAnsi"/>
        </w:rPr>
        <w:t xml:space="preserve"> </w:t>
      </w:r>
    </w:p>
    <w:p w14:paraId="5CF6E118" w14:textId="06262CF0" w:rsidR="003723AF" w:rsidRPr="00AB32DE" w:rsidRDefault="003723AF" w:rsidP="004654BD">
      <w:pPr>
        <w:spacing w:after="0" w:line="240" w:lineRule="auto"/>
        <w:jc w:val="both"/>
        <w:rPr>
          <w:rFonts w:cstheme="minorHAnsi"/>
        </w:rPr>
      </w:pPr>
    </w:p>
    <w:tbl>
      <w:tblPr>
        <w:tblStyle w:val="TableGrid"/>
        <w:tblW w:w="4708" w:type="pct"/>
        <w:jc w:val="center"/>
        <w:tblLook w:val="04A0" w:firstRow="1" w:lastRow="0" w:firstColumn="1" w:lastColumn="0" w:noHBand="0" w:noVBand="1"/>
      </w:tblPr>
      <w:tblGrid>
        <w:gridCol w:w="1347"/>
        <w:gridCol w:w="1568"/>
        <w:gridCol w:w="4191"/>
        <w:gridCol w:w="1427"/>
      </w:tblGrid>
      <w:tr w:rsidR="007E4664" w:rsidRPr="00AB32DE" w14:paraId="687D7931" w14:textId="0493BCB6" w:rsidTr="00562C27">
        <w:trPr>
          <w:tblHeader/>
          <w:jc w:val="center"/>
        </w:trPr>
        <w:tc>
          <w:tcPr>
            <w:tcW w:w="789" w:type="pct"/>
            <w:shd w:val="clear" w:color="auto" w:fill="AE2428"/>
          </w:tcPr>
          <w:p w14:paraId="7ADD12C2" w14:textId="77777777" w:rsidR="00A52A6A" w:rsidRPr="00AB32DE" w:rsidRDefault="00A52A6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</w:rPr>
            </w:pPr>
          </w:p>
          <w:p w14:paraId="26E215BF" w14:textId="5FD49ECD" w:rsidR="00A52A6A" w:rsidRPr="00AB32DE" w:rsidRDefault="00A52A6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</w:rPr>
            </w:pPr>
            <w:r w:rsidRPr="00AB32DE">
              <w:rPr>
                <w:rFonts w:eastAsia="Times New Roman" w:cstheme="minorHAnsi"/>
                <w:b/>
                <w:color w:val="FFFFFF"/>
                <w:sz w:val="20"/>
                <w:szCs w:val="20"/>
              </w:rPr>
              <w:t>Phase</w:t>
            </w:r>
          </w:p>
        </w:tc>
        <w:tc>
          <w:tcPr>
            <w:tcW w:w="919" w:type="pct"/>
            <w:shd w:val="clear" w:color="auto" w:fill="AE2428"/>
            <w:vAlign w:val="center"/>
          </w:tcPr>
          <w:p w14:paraId="56780C34" w14:textId="7C167548" w:rsidR="00A52A6A" w:rsidRPr="00AB32DE" w:rsidRDefault="00A52A6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</w:rPr>
            </w:pPr>
            <w:r w:rsidRPr="00AB32DE">
              <w:rPr>
                <w:rFonts w:eastAsia="Times New Roman" w:cstheme="minorHAnsi"/>
                <w:b/>
                <w:color w:val="FFFFFF"/>
                <w:sz w:val="20"/>
                <w:szCs w:val="20"/>
              </w:rPr>
              <w:t>Deliverables</w:t>
            </w:r>
          </w:p>
        </w:tc>
        <w:tc>
          <w:tcPr>
            <w:tcW w:w="2456" w:type="pct"/>
            <w:shd w:val="clear" w:color="auto" w:fill="AE2428"/>
            <w:vAlign w:val="center"/>
          </w:tcPr>
          <w:p w14:paraId="5678F989" w14:textId="26D1BBDE" w:rsidR="00A52A6A" w:rsidRPr="00AB32DE" w:rsidRDefault="00A52A6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</w:rPr>
            </w:pPr>
            <w:r w:rsidRPr="00AB32DE">
              <w:rPr>
                <w:rFonts w:eastAsia="Times New Roman" w:cstheme="minorHAnsi"/>
                <w:b/>
                <w:color w:val="FFFFFF"/>
                <w:sz w:val="20"/>
                <w:szCs w:val="20"/>
              </w:rPr>
              <w:t>Indicative description tasks</w:t>
            </w:r>
          </w:p>
        </w:tc>
        <w:tc>
          <w:tcPr>
            <w:tcW w:w="836" w:type="pct"/>
            <w:shd w:val="clear" w:color="auto" w:fill="AE2428"/>
            <w:vAlign w:val="center"/>
          </w:tcPr>
          <w:p w14:paraId="7A09E404" w14:textId="02974707" w:rsidR="00A52A6A" w:rsidRPr="00AB32DE" w:rsidRDefault="00A52A6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</w:rPr>
            </w:pPr>
            <w:r w:rsidRPr="00AB32DE">
              <w:rPr>
                <w:rFonts w:eastAsia="Times New Roman" w:cstheme="minorHAnsi"/>
                <w:b/>
                <w:color w:val="FFFFFF"/>
                <w:sz w:val="20"/>
                <w:szCs w:val="20"/>
              </w:rPr>
              <w:t xml:space="preserve">Maximum </w:t>
            </w:r>
            <w:r w:rsidR="00617EF9">
              <w:rPr>
                <w:rFonts w:eastAsia="Times New Roman" w:cstheme="minorHAnsi"/>
                <w:b/>
                <w:color w:val="FFFFFF"/>
                <w:sz w:val="20"/>
                <w:szCs w:val="20"/>
              </w:rPr>
              <w:t>E</w:t>
            </w:r>
            <w:r w:rsidRPr="00AB32DE">
              <w:rPr>
                <w:rFonts w:eastAsia="Times New Roman" w:cstheme="minorHAnsi"/>
                <w:b/>
                <w:color w:val="FFFFFF"/>
                <w:sz w:val="20"/>
                <w:szCs w:val="20"/>
              </w:rPr>
              <w:t>xpected timeframe</w:t>
            </w:r>
          </w:p>
        </w:tc>
      </w:tr>
      <w:tr w:rsidR="00562C27" w:rsidRPr="00AB32DE" w14:paraId="7F9DF3B3" w14:textId="77777777" w:rsidTr="001A5AB3">
        <w:trPr>
          <w:trHeight w:val="510"/>
          <w:jc w:val="center"/>
        </w:trPr>
        <w:tc>
          <w:tcPr>
            <w:tcW w:w="789" w:type="pct"/>
            <w:vMerge w:val="restart"/>
            <w:shd w:val="clear" w:color="auto" w:fill="F2F2F2" w:themeFill="background1" w:themeFillShade="F2"/>
            <w:vAlign w:val="center"/>
          </w:tcPr>
          <w:p w14:paraId="1DAD140E" w14:textId="7B495492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  <w:r w:rsidRPr="00AB32DE">
              <w:rPr>
                <w:rFonts w:eastAsia="Times New Roman" w:cstheme="minorHAnsi"/>
                <w:b/>
                <w:sz w:val="20"/>
                <w:szCs w:val="20"/>
              </w:rPr>
              <w:t xml:space="preserve">Phase 1: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Review of existing external practices and guidance</w:t>
            </w:r>
          </w:p>
        </w:tc>
        <w:tc>
          <w:tcPr>
            <w:tcW w:w="919" w:type="pct"/>
            <w:vMerge w:val="restart"/>
            <w:shd w:val="clear" w:color="auto" w:fill="F2F2F2" w:themeFill="background1" w:themeFillShade="F2"/>
            <w:vAlign w:val="center"/>
          </w:tcPr>
          <w:p w14:paraId="13E7186F" w14:textId="3F5FEA49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Scoping report identifying existing guidance and tools as well as gaps</w:t>
            </w:r>
          </w:p>
        </w:tc>
        <w:tc>
          <w:tcPr>
            <w:tcW w:w="2456" w:type="pct"/>
          </w:tcPr>
          <w:p w14:paraId="23A10868" w14:textId="3B84DF8B" w:rsidR="00562C27" w:rsidRPr="00AB32DE" w:rsidRDefault="00562C27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AB32DE">
              <w:rPr>
                <w:rFonts w:eastAsia="Calibri" w:cstheme="minorHAnsi"/>
                <w:sz w:val="20"/>
                <w:szCs w:val="20"/>
              </w:rPr>
              <w:t xml:space="preserve">Induction meeting with </w:t>
            </w:r>
            <w:r w:rsidR="001E0AD8">
              <w:rPr>
                <w:rFonts w:eastAsia="Calibri" w:cstheme="minorHAnsi"/>
                <w:sz w:val="20"/>
                <w:szCs w:val="20"/>
              </w:rPr>
              <w:t>DRC-</w:t>
            </w:r>
            <w:r w:rsidRPr="00AB32DE">
              <w:rPr>
                <w:rFonts w:eastAsia="Calibri" w:cstheme="minorHAnsi"/>
                <w:sz w:val="20"/>
                <w:szCs w:val="20"/>
              </w:rPr>
              <w:t>GPU</w:t>
            </w:r>
            <w:r w:rsidR="001A5AB3">
              <w:rPr>
                <w:rFonts w:eastAsia="Calibri" w:cstheme="minorHAnsi"/>
                <w:sz w:val="20"/>
                <w:szCs w:val="20"/>
              </w:rPr>
              <w:t xml:space="preserve">, </w:t>
            </w:r>
            <w:r>
              <w:rPr>
                <w:rFonts w:eastAsia="Calibri" w:cstheme="minorHAnsi"/>
                <w:sz w:val="20"/>
                <w:szCs w:val="20"/>
              </w:rPr>
              <w:t xml:space="preserve">familiarization with DRC´s </w:t>
            </w:r>
            <w:r w:rsidR="001E0AD8">
              <w:rPr>
                <w:rFonts w:eastAsia="Calibri" w:cstheme="minorHAnsi"/>
                <w:sz w:val="20"/>
                <w:szCs w:val="20"/>
              </w:rPr>
              <w:t xml:space="preserve">global </w:t>
            </w:r>
            <w:r>
              <w:rPr>
                <w:rFonts w:eastAsia="Calibri" w:cstheme="minorHAnsi"/>
                <w:sz w:val="20"/>
                <w:szCs w:val="20"/>
              </w:rPr>
              <w:t>policies, guidance and tools</w:t>
            </w:r>
            <w:r w:rsidR="001A5AB3">
              <w:rPr>
                <w:rFonts w:eastAsia="Calibri" w:cstheme="minorHAnsi"/>
                <w:sz w:val="20"/>
                <w:szCs w:val="20"/>
              </w:rPr>
              <w:t xml:space="preserve"> and development of an inception report on the scoping study outlining methodology and a time plan.</w:t>
            </w:r>
          </w:p>
        </w:tc>
        <w:tc>
          <w:tcPr>
            <w:tcW w:w="836" w:type="pct"/>
            <w:vAlign w:val="center"/>
          </w:tcPr>
          <w:p w14:paraId="7FB09D7E" w14:textId="77777777" w:rsidR="00562C27" w:rsidRDefault="00562C27" w:rsidP="0050482C">
            <w:pPr>
              <w:pStyle w:val="ListParagraph"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14:paraId="5919FF10" w14:textId="322610AA" w:rsidR="00562C27" w:rsidRDefault="002D6036" w:rsidP="00617EF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3</w:t>
            </w:r>
            <w:r w:rsidR="00562C27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="00562C27" w:rsidRPr="0050482C">
              <w:rPr>
                <w:rFonts w:eastAsia="Times New Roman" w:cstheme="minorHAnsi"/>
                <w:b/>
                <w:sz w:val="20"/>
                <w:szCs w:val="20"/>
              </w:rPr>
              <w:t>day</w:t>
            </w:r>
            <w:r w:rsidR="001A5AB3">
              <w:rPr>
                <w:rFonts w:eastAsia="Times New Roman" w:cstheme="minorHAnsi"/>
                <w:b/>
                <w:sz w:val="20"/>
                <w:szCs w:val="20"/>
              </w:rPr>
              <w:t>s</w:t>
            </w:r>
          </w:p>
          <w:p w14:paraId="73CC4C74" w14:textId="6BBA440E" w:rsidR="001A5AB3" w:rsidRPr="0050482C" w:rsidRDefault="001A5AB3" w:rsidP="00617EF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562C27" w:rsidRPr="00AB32DE" w14:paraId="2EE74BE2" w14:textId="55C2C5E1" w:rsidTr="00562C27">
        <w:trPr>
          <w:jc w:val="center"/>
        </w:trPr>
        <w:tc>
          <w:tcPr>
            <w:tcW w:w="789" w:type="pct"/>
            <w:vMerge/>
            <w:vAlign w:val="center"/>
          </w:tcPr>
          <w:p w14:paraId="394BC0D8" w14:textId="66792F33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919" w:type="pct"/>
            <w:vMerge/>
            <w:vAlign w:val="center"/>
          </w:tcPr>
          <w:p w14:paraId="309F43DD" w14:textId="52A8B391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456" w:type="pct"/>
          </w:tcPr>
          <w:p w14:paraId="68FB40D0" w14:textId="42150631" w:rsidR="00562C27" w:rsidRPr="00AB32DE" w:rsidRDefault="00562C27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AB32DE">
              <w:rPr>
                <w:rFonts w:eastAsia="Calibri" w:cstheme="minorHAnsi"/>
                <w:sz w:val="20"/>
                <w:szCs w:val="20"/>
              </w:rPr>
              <w:t xml:space="preserve">Desk review of existing </w:t>
            </w:r>
            <w:r w:rsidR="001E0AD8">
              <w:rPr>
                <w:rFonts w:eastAsia="Calibri" w:cstheme="minorHAnsi"/>
                <w:sz w:val="20"/>
                <w:szCs w:val="20"/>
              </w:rPr>
              <w:t xml:space="preserve">external and internal </w:t>
            </w:r>
            <w:r w:rsidR="001A5AB3">
              <w:rPr>
                <w:rFonts w:eastAsia="Calibri" w:cstheme="minorHAnsi"/>
                <w:sz w:val="20"/>
                <w:szCs w:val="20"/>
              </w:rPr>
              <w:t xml:space="preserve">practices, </w:t>
            </w:r>
            <w:proofErr w:type="gramStart"/>
            <w:r w:rsidRPr="00AB32DE">
              <w:rPr>
                <w:rFonts w:eastAsia="Calibri" w:cstheme="minorHAnsi"/>
                <w:sz w:val="20"/>
                <w:szCs w:val="20"/>
              </w:rPr>
              <w:t>guidance</w:t>
            </w:r>
            <w:proofErr w:type="gramEnd"/>
            <w:r w:rsidR="001A5AB3">
              <w:rPr>
                <w:rFonts w:eastAsia="Calibri" w:cstheme="minorHAnsi"/>
                <w:sz w:val="20"/>
                <w:szCs w:val="20"/>
              </w:rPr>
              <w:t xml:space="preserve"> and tools</w:t>
            </w:r>
            <w:r w:rsidR="001E0AD8"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836" w:type="pct"/>
            <w:vAlign w:val="center"/>
          </w:tcPr>
          <w:p w14:paraId="09F24900" w14:textId="5A1318E5" w:rsidR="00562C27" w:rsidRPr="00AB32DE" w:rsidRDefault="002D6036" w:rsidP="004654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5</w:t>
            </w:r>
            <w:r w:rsidR="00562C27" w:rsidRPr="00AB32D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days</w:t>
            </w:r>
          </w:p>
        </w:tc>
      </w:tr>
      <w:tr w:rsidR="00562C27" w:rsidRPr="00AB32DE" w14:paraId="1711F9C8" w14:textId="77777777" w:rsidTr="00562C27">
        <w:trPr>
          <w:jc w:val="center"/>
        </w:trPr>
        <w:tc>
          <w:tcPr>
            <w:tcW w:w="789" w:type="pct"/>
            <w:vMerge/>
            <w:vAlign w:val="center"/>
          </w:tcPr>
          <w:p w14:paraId="207586A4" w14:textId="77777777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919" w:type="pct"/>
            <w:vMerge/>
            <w:vAlign w:val="center"/>
          </w:tcPr>
          <w:p w14:paraId="57BB02B1" w14:textId="13144869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456" w:type="pct"/>
          </w:tcPr>
          <w:p w14:paraId="3C631439" w14:textId="036CA7A8" w:rsidR="00562C27" w:rsidRPr="00AB32DE" w:rsidRDefault="00562C27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Key informant interviews/Focus Groups with DRC colleagues in regional and country offices</w:t>
            </w:r>
          </w:p>
        </w:tc>
        <w:tc>
          <w:tcPr>
            <w:tcW w:w="836" w:type="pct"/>
            <w:vAlign w:val="center"/>
          </w:tcPr>
          <w:p w14:paraId="400B92F8" w14:textId="0AE4E4C1" w:rsidR="00562C27" w:rsidRPr="00AB32DE" w:rsidRDefault="001A5AB3" w:rsidP="00F361DC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8</w:t>
            </w:r>
            <w:r w:rsidR="00562C27" w:rsidRPr="00AB32DE">
              <w:rPr>
                <w:rFonts w:eastAsia="Times New Roman" w:cstheme="minorHAnsi"/>
                <w:b/>
                <w:sz w:val="20"/>
                <w:szCs w:val="20"/>
              </w:rPr>
              <w:t xml:space="preserve"> days</w:t>
            </w:r>
          </w:p>
        </w:tc>
      </w:tr>
      <w:tr w:rsidR="00562C27" w:rsidRPr="00AB32DE" w14:paraId="5E4702E8" w14:textId="04BA0DDC" w:rsidTr="00562C27">
        <w:trPr>
          <w:jc w:val="center"/>
        </w:trPr>
        <w:tc>
          <w:tcPr>
            <w:tcW w:w="789" w:type="pct"/>
            <w:vMerge/>
            <w:vAlign w:val="center"/>
          </w:tcPr>
          <w:p w14:paraId="1EE3BA46" w14:textId="77777777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919" w:type="pct"/>
            <w:vMerge/>
            <w:shd w:val="clear" w:color="auto" w:fill="F2F2F2" w:themeFill="background1" w:themeFillShade="F2"/>
            <w:vAlign w:val="center"/>
          </w:tcPr>
          <w:p w14:paraId="216DD7E3" w14:textId="3A30623B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456" w:type="pct"/>
          </w:tcPr>
          <w:p w14:paraId="0DFFEBBF" w14:textId="3B9B5214" w:rsidR="00562C27" w:rsidRPr="0091306C" w:rsidRDefault="00562C27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AB32DE">
              <w:rPr>
                <w:rFonts w:eastAsia="Calibri" w:cstheme="minorHAnsi"/>
                <w:sz w:val="20"/>
                <w:szCs w:val="20"/>
              </w:rPr>
              <w:t>Drafting of scoping repor</w:t>
            </w:r>
            <w:r>
              <w:rPr>
                <w:rFonts w:eastAsia="Calibri" w:cstheme="minorHAnsi"/>
                <w:sz w:val="20"/>
                <w:szCs w:val="20"/>
              </w:rPr>
              <w:t xml:space="preserve">t, </w:t>
            </w:r>
            <w:r w:rsidRPr="00AB32DE">
              <w:rPr>
                <w:rFonts w:eastAsia="Calibri" w:cstheme="minorHAnsi"/>
                <w:sz w:val="20"/>
                <w:szCs w:val="20"/>
              </w:rPr>
              <w:t xml:space="preserve">identifying existing </w:t>
            </w:r>
            <w:r>
              <w:rPr>
                <w:rFonts w:eastAsia="Calibri" w:cstheme="minorHAnsi"/>
                <w:sz w:val="20"/>
                <w:szCs w:val="20"/>
              </w:rPr>
              <w:t xml:space="preserve">practices, </w:t>
            </w:r>
            <w:proofErr w:type="gramStart"/>
            <w:r>
              <w:rPr>
                <w:rFonts w:eastAsia="Calibri" w:cstheme="minorHAnsi"/>
                <w:sz w:val="20"/>
                <w:szCs w:val="20"/>
              </w:rPr>
              <w:t>guidance</w:t>
            </w:r>
            <w:proofErr w:type="gramEnd"/>
            <w:r>
              <w:rPr>
                <w:rFonts w:eastAsia="Calibri" w:cstheme="minorHAnsi"/>
                <w:sz w:val="20"/>
                <w:szCs w:val="20"/>
              </w:rPr>
              <w:t xml:space="preserve"> and tools, as well as gaps</w:t>
            </w:r>
            <w:r w:rsidR="001E0AD8">
              <w:rPr>
                <w:rFonts w:eastAsia="Calibri" w:cstheme="minorHAnsi"/>
                <w:sz w:val="20"/>
                <w:szCs w:val="20"/>
              </w:rPr>
              <w:t>,</w:t>
            </w:r>
            <w:r>
              <w:rPr>
                <w:rFonts w:eastAsia="Calibri" w:cstheme="minorHAnsi"/>
                <w:sz w:val="20"/>
                <w:szCs w:val="20"/>
              </w:rPr>
              <w:t xml:space="preserve"> and make </w:t>
            </w:r>
            <w:r w:rsidRPr="00AB32DE">
              <w:rPr>
                <w:rFonts w:eastAsia="Calibri" w:cstheme="minorHAnsi"/>
                <w:sz w:val="20"/>
                <w:szCs w:val="20"/>
              </w:rPr>
              <w:t xml:space="preserve">recommendations for </w:t>
            </w:r>
            <w:r>
              <w:rPr>
                <w:rFonts w:eastAsia="Calibri" w:cstheme="minorHAnsi"/>
                <w:sz w:val="20"/>
                <w:szCs w:val="20"/>
              </w:rPr>
              <w:t>the programme</w:t>
            </w:r>
            <w:r w:rsidRPr="00AB32DE">
              <w:rPr>
                <w:rFonts w:eastAsia="Calibri" w:cstheme="minorHAnsi"/>
                <w:sz w:val="20"/>
                <w:szCs w:val="20"/>
              </w:rPr>
              <w:t xml:space="preserve"> guidance</w:t>
            </w:r>
            <w:r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836" w:type="pct"/>
            <w:vAlign w:val="center"/>
          </w:tcPr>
          <w:p w14:paraId="2E03AE6B" w14:textId="77AB78CD" w:rsidR="00562C27" w:rsidRPr="00AB32DE" w:rsidRDefault="001A5AB3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8</w:t>
            </w:r>
            <w:r w:rsidR="00562C27">
              <w:rPr>
                <w:rFonts w:eastAsia="Times New Roman" w:cstheme="minorHAnsi"/>
                <w:b/>
                <w:sz w:val="20"/>
                <w:szCs w:val="20"/>
              </w:rPr>
              <w:t xml:space="preserve"> days</w:t>
            </w:r>
          </w:p>
        </w:tc>
      </w:tr>
      <w:tr w:rsidR="00562C27" w:rsidRPr="00AB32DE" w14:paraId="5A64F9AE" w14:textId="77777777" w:rsidTr="00562C27">
        <w:trPr>
          <w:trHeight w:val="470"/>
          <w:jc w:val="center"/>
        </w:trPr>
        <w:tc>
          <w:tcPr>
            <w:tcW w:w="789" w:type="pct"/>
            <w:vMerge/>
            <w:vAlign w:val="center"/>
          </w:tcPr>
          <w:p w14:paraId="72E276C2" w14:textId="77777777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919" w:type="pct"/>
            <w:vMerge/>
            <w:shd w:val="clear" w:color="auto" w:fill="F2F2F2" w:themeFill="background1" w:themeFillShade="F2"/>
            <w:vAlign w:val="center"/>
          </w:tcPr>
          <w:p w14:paraId="74F2D374" w14:textId="67FBA060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456" w:type="pct"/>
          </w:tcPr>
          <w:p w14:paraId="22A70766" w14:textId="1225851B" w:rsidR="00562C27" w:rsidRPr="00AB32DE" w:rsidRDefault="00562C27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Revisions based on feedback on report from </w:t>
            </w:r>
            <w:r w:rsidR="001E0AD8">
              <w:rPr>
                <w:rFonts w:eastAsia="Calibri" w:cstheme="minorHAnsi"/>
                <w:sz w:val="20"/>
                <w:szCs w:val="20"/>
              </w:rPr>
              <w:t>DRC (</w:t>
            </w:r>
            <w:r>
              <w:rPr>
                <w:rFonts w:eastAsia="Times New Roman" w:cstheme="minorHAnsi"/>
                <w:sz w:val="20"/>
                <w:szCs w:val="20"/>
              </w:rPr>
              <w:t>allow for up to 10 working days for DRC to review)</w:t>
            </w:r>
            <w:r w:rsidR="001A5AB3">
              <w:rPr>
                <w:rFonts w:eastAsia="Times New Roman" w:cstheme="minorHAnsi"/>
                <w:sz w:val="20"/>
                <w:szCs w:val="20"/>
              </w:rPr>
              <w:t>.</w:t>
            </w:r>
          </w:p>
        </w:tc>
        <w:tc>
          <w:tcPr>
            <w:tcW w:w="836" w:type="pct"/>
            <w:vAlign w:val="center"/>
          </w:tcPr>
          <w:p w14:paraId="7CD38A13" w14:textId="4E658854" w:rsidR="00562C27" w:rsidRPr="00AB32DE" w:rsidRDefault="001A5AB3" w:rsidP="00562C27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3</w:t>
            </w:r>
            <w:r w:rsidR="00562C27">
              <w:rPr>
                <w:rFonts w:eastAsia="Times New Roman" w:cstheme="minorHAnsi"/>
                <w:b/>
                <w:sz w:val="20"/>
                <w:szCs w:val="20"/>
              </w:rPr>
              <w:t xml:space="preserve"> days</w:t>
            </w:r>
          </w:p>
        </w:tc>
      </w:tr>
      <w:tr w:rsidR="00562C27" w:rsidRPr="00AB32DE" w14:paraId="349FC50C" w14:textId="77777777" w:rsidTr="00562C27">
        <w:trPr>
          <w:trHeight w:val="270"/>
          <w:jc w:val="center"/>
        </w:trPr>
        <w:tc>
          <w:tcPr>
            <w:tcW w:w="789" w:type="pct"/>
            <w:vMerge/>
            <w:shd w:val="clear" w:color="auto" w:fill="F2F2F2" w:themeFill="background1" w:themeFillShade="F2"/>
            <w:vAlign w:val="center"/>
          </w:tcPr>
          <w:p w14:paraId="2BE44D10" w14:textId="77777777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919" w:type="pct"/>
            <w:vMerge/>
            <w:shd w:val="clear" w:color="auto" w:fill="F2F2F2" w:themeFill="background1" w:themeFillShade="F2"/>
            <w:vAlign w:val="center"/>
          </w:tcPr>
          <w:p w14:paraId="706D2A91" w14:textId="77777777" w:rsidR="00562C27" w:rsidRPr="00AB32DE" w:rsidRDefault="00562C2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456" w:type="pct"/>
          </w:tcPr>
          <w:p w14:paraId="2706DFA8" w14:textId="0A183DDA" w:rsidR="00562C27" w:rsidRDefault="00562C27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Presentation of scoping </w:t>
            </w:r>
            <w:r w:rsidR="001E0AD8">
              <w:rPr>
                <w:rFonts w:eastAsia="Times New Roman" w:cstheme="minorHAnsi"/>
                <w:sz w:val="20"/>
                <w:szCs w:val="20"/>
              </w:rPr>
              <w:t>study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to </w:t>
            </w:r>
            <w:r w:rsidR="001E0AD8">
              <w:rPr>
                <w:rFonts w:eastAsia="Times New Roman" w:cstheme="minorHAnsi"/>
                <w:sz w:val="20"/>
                <w:szCs w:val="20"/>
              </w:rPr>
              <w:t>DRC-</w:t>
            </w:r>
            <w:r>
              <w:rPr>
                <w:rFonts w:eastAsia="Times New Roman" w:cstheme="minorHAnsi"/>
                <w:sz w:val="20"/>
                <w:szCs w:val="20"/>
              </w:rPr>
              <w:t>GPU</w:t>
            </w:r>
            <w:r w:rsidR="001E0AD8">
              <w:rPr>
                <w:rFonts w:eastAsia="Times New Roman" w:cstheme="minorHAnsi"/>
                <w:sz w:val="20"/>
                <w:szCs w:val="20"/>
              </w:rPr>
              <w:t>,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="001E0AD8">
              <w:rPr>
                <w:rFonts w:eastAsia="Times New Roman" w:cstheme="minorHAnsi"/>
                <w:sz w:val="20"/>
                <w:szCs w:val="20"/>
              </w:rPr>
              <w:t xml:space="preserve">highlighting 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key findings and </w:t>
            </w:r>
            <w:r w:rsidR="001E0AD8">
              <w:rPr>
                <w:rFonts w:eastAsia="Times New Roman" w:cstheme="minorHAnsi"/>
                <w:sz w:val="20"/>
                <w:szCs w:val="20"/>
              </w:rPr>
              <w:t>recommendations</w:t>
            </w:r>
            <w:r>
              <w:rPr>
                <w:rFonts w:eastAsia="Times New Roman" w:cstheme="minorHAnsi"/>
                <w:sz w:val="20"/>
                <w:szCs w:val="20"/>
              </w:rPr>
              <w:t>.</w:t>
            </w:r>
          </w:p>
        </w:tc>
        <w:tc>
          <w:tcPr>
            <w:tcW w:w="836" w:type="pct"/>
            <w:vAlign w:val="center"/>
          </w:tcPr>
          <w:p w14:paraId="322A32C5" w14:textId="6813E094" w:rsidR="00562C27" w:rsidRDefault="00562C27" w:rsidP="00562C27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0.5 day</w:t>
            </w:r>
          </w:p>
          <w:p w14:paraId="4DBF07EC" w14:textId="77777777" w:rsidR="00562C27" w:rsidRDefault="00562C27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7E4664" w:rsidRPr="00AB32DE" w14:paraId="63CC64F1" w14:textId="05891CD4" w:rsidTr="001E0AD8">
        <w:trPr>
          <w:trHeight w:val="283"/>
          <w:jc w:val="center"/>
        </w:trPr>
        <w:tc>
          <w:tcPr>
            <w:tcW w:w="789" w:type="pct"/>
            <w:vMerge w:val="restart"/>
            <w:shd w:val="clear" w:color="auto" w:fill="F2F2F2" w:themeFill="background1" w:themeFillShade="F2"/>
            <w:vAlign w:val="center"/>
          </w:tcPr>
          <w:p w14:paraId="57DF3997" w14:textId="2D4713B3" w:rsidR="007E4664" w:rsidRPr="00AB32DE" w:rsidRDefault="007E4664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  <w:r w:rsidRPr="00AB32DE">
              <w:rPr>
                <w:rFonts w:eastAsia="Times New Roman" w:cstheme="minorHAnsi"/>
                <w:b/>
                <w:sz w:val="20"/>
                <w:szCs w:val="20"/>
              </w:rPr>
              <w:t xml:space="preserve">Phase 2: </w:t>
            </w:r>
            <w:r w:rsidR="00562C27" w:rsidRPr="00AB32DE">
              <w:rPr>
                <w:rFonts w:eastAsia="Times New Roman" w:cstheme="minorHAnsi"/>
                <w:b/>
                <w:sz w:val="20"/>
                <w:szCs w:val="20"/>
              </w:rPr>
              <w:t xml:space="preserve">Development of </w:t>
            </w:r>
            <w:r w:rsidR="00562C27">
              <w:rPr>
                <w:rFonts w:eastAsia="Times New Roman" w:cstheme="minorHAnsi"/>
                <w:b/>
                <w:sz w:val="20"/>
                <w:szCs w:val="20"/>
              </w:rPr>
              <w:t>DRC guidance</w:t>
            </w:r>
          </w:p>
        </w:tc>
        <w:tc>
          <w:tcPr>
            <w:tcW w:w="919" w:type="pct"/>
            <w:vMerge w:val="restart"/>
            <w:shd w:val="clear" w:color="auto" w:fill="F2F2F2" w:themeFill="background1" w:themeFillShade="F2"/>
            <w:vAlign w:val="center"/>
          </w:tcPr>
          <w:p w14:paraId="7A56F07E" w14:textId="0919F94F" w:rsidR="007E4664" w:rsidRPr="00AB32DE" w:rsidRDefault="00562C27" w:rsidP="00562C27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DRC global guidance</w:t>
            </w:r>
            <w:r w:rsidR="0082037F">
              <w:rPr>
                <w:rFonts w:eastAsia="Times New Roman" w:cstheme="minorHAnsi"/>
                <w:b/>
                <w:sz w:val="20"/>
                <w:szCs w:val="20"/>
              </w:rPr>
              <w:t xml:space="preserve"> and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tools </w:t>
            </w:r>
          </w:p>
        </w:tc>
        <w:tc>
          <w:tcPr>
            <w:tcW w:w="2456" w:type="pct"/>
          </w:tcPr>
          <w:p w14:paraId="74551857" w14:textId="6F21931D" w:rsidR="007E4664" w:rsidRPr="007E4664" w:rsidRDefault="00562C27" w:rsidP="007E4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Drafting of guidance </w:t>
            </w:r>
            <w:r w:rsidR="002D6036">
              <w:rPr>
                <w:rFonts w:eastAsia="Times New Roman" w:cstheme="minorHAnsi"/>
                <w:sz w:val="20"/>
                <w:szCs w:val="20"/>
              </w:rPr>
              <w:t xml:space="preserve">documents </w:t>
            </w:r>
            <w:r>
              <w:rPr>
                <w:rFonts w:eastAsia="Times New Roman" w:cstheme="minorHAnsi"/>
                <w:sz w:val="20"/>
                <w:szCs w:val="20"/>
              </w:rPr>
              <w:t>and related tools</w:t>
            </w:r>
            <w:r w:rsidR="001A5AB3">
              <w:rPr>
                <w:rFonts w:eastAsia="Times New Roman" w:cstheme="minorHAnsi"/>
                <w:sz w:val="20"/>
                <w:szCs w:val="20"/>
              </w:rPr>
              <w:t>.</w:t>
            </w:r>
          </w:p>
        </w:tc>
        <w:tc>
          <w:tcPr>
            <w:tcW w:w="836" w:type="pct"/>
            <w:vAlign w:val="center"/>
          </w:tcPr>
          <w:p w14:paraId="7F93CA7F" w14:textId="70A9B752" w:rsidR="007E4664" w:rsidRPr="00AB32DE" w:rsidRDefault="002D6036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10</w:t>
            </w:r>
            <w:r w:rsidR="007E4664" w:rsidRPr="00AB32DE">
              <w:rPr>
                <w:rFonts w:eastAsia="Times New Roman" w:cstheme="minorHAnsi"/>
                <w:b/>
                <w:sz w:val="20"/>
                <w:szCs w:val="20"/>
              </w:rPr>
              <w:t xml:space="preserve"> days</w:t>
            </w:r>
          </w:p>
        </w:tc>
      </w:tr>
      <w:tr w:rsidR="007E4664" w:rsidRPr="00AB32DE" w14:paraId="1FD0F797" w14:textId="77777777" w:rsidTr="00562C27">
        <w:trPr>
          <w:trHeight w:val="360"/>
          <w:jc w:val="center"/>
        </w:trPr>
        <w:tc>
          <w:tcPr>
            <w:tcW w:w="789" w:type="pct"/>
            <w:vMerge/>
            <w:shd w:val="clear" w:color="auto" w:fill="F2F2F2" w:themeFill="background1" w:themeFillShade="F2"/>
            <w:vAlign w:val="center"/>
          </w:tcPr>
          <w:p w14:paraId="71A0C211" w14:textId="77777777" w:rsidR="007E4664" w:rsidRPr="00AB32DE" w:rsidRDefault="007E4664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919" w:type="pct"/>
            <w:vMerge/>
            <w:shd w:val="clear" w:color="auto" w:fill="F2F2F2" w:themeFill="background1" w:themeFillShade="F2"/>
            <w:vAlign w:val="center"/>
          </w:tcPr>
          <w:p w14:paraId="3F41F73E" w14:textId="77777777" w:rsidR="007E4664" w:rsidRDefault="007E4664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456" w:type="pct"/>
          </w:tcPr>
          <w:p w14:paraId="60B6EEA5" w14:textId="592CF2B7" w:rsidR="007E4664" w:rsidRPr="007E4664" w:rsidRDefault="00562C27" w:rsidP="007E4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Revision</w:t>
            </w:r>
            <w:r w:rsidR="002D6036">
              <w:rPr>
                <w:rFonts w:eastAsia="Calibri" w:cstheme="minorHAnsi"/>
                <w:sz w:val="20"/>
                <w:szCs w:val="20"/>
              </w:rPr>
              <w:t xml:space="preserve"> of </w:t>
            </w:r>
            <w:r w:rsidR="001E0AD8">
              <w:rPr>
                <w:rFonts w:eastAsia="Calibri" w:cstheme="minorHAnsi"/>
                <w:sz w:val="20"/>
                <w:szCs w:val="20"/>
              </w:rPr>
              <w:t>guidance</w:t>
            </w:r>
            <w:r w:rsidR="002D6036">
              <w:rPr>
                <w:rFonts w:eastAsia="Calibri" w:cstheme="minorHAnsi"/>
                <w:sz w:val="20"/>
                <w:szCs w:val="20"/>
              </w:rPr>
              <w:t xml:space="preserve"> documents</w:t>
            </w:r>
            <w:r w:rsidR="001E0AD8">
              <w:rPr>
                <w:rFonts w:eastAsia="Calibri" w:cstheme="minorHAnsi"/>
                <w:sz w:val="20"/>
                <w:szCs w:val="20"/>
              </w:rPr>
              <w:t xml:space="preserve"> and tools</w:t>
            </w:r>
            <w:r>
              <w:rPr>
                <w:rFonts w:eastAsia="Calibri" w:cstheme="minorHAnsi"/>
                <w:sz w:val="20"/>
                <w:szCs w:val="20"/>
              </w:rPr>
              <w:t xml:space="preserve"> based on feedback</w:t>
            </w:r>
            <w:r w:rsidR="001E0AD8"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 xml:space="preserve">from </w:t>
            </w:r>
            <w:r w:rsidR="001E0AD8">
              <w:rPr>
                <w:rFonts w:eastAsia="Calibri" w:cstheme="minorHAnsi"/>
                <w:sz w:val="20"/>
                <w:szCs w:val="20"/>
              </w:rPr>
              <w:t>DRC (</w:t>
            </w:r>
            <w:r>
              <w:rPr>
                <w:rFonts w:eastAsia="Times New Roman" w:cstheme="minorHAnsi"/>
                <w:sz w:val="20"/>
                <w:szCs w:val="20"/>
              </w:rPr>
              <w:t>allow for up to 10 working days for DRC to review)</w:t>
            </w:r>
            <w:r w:rsidR="001A5AB3">
              <w:rPr>
                <w:rFonts w:eastAsia="Times New Roman" w:cstheme="minorHAnsi"/>
                <w:sz w:val="20"/>
                <w:szCs w:val="20"/>
              </w:rPr>
              <w:t>.</w:t>
            </w:r>
          </w:p>
        </w:tc>
        <w:tc>
          <w:tcPr>
            <w:tcW w:w="836" w:type="pct"/>
            <w:vAlign w:val="center"/>
          </w:tcPr>
          <w:p w14:paraId="64EE2A13" w14:textId="7395D08E" w:rsidR="007E4664" w:rsidRPr="00AB32DE" w:rsidRDefault="001E0AD8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3</w:t>
            </w:r>
            <w:r w:rsidR="007E4664">
              <w:rPr>
                <w:rFonts w:eastAsia="Times New Roman" w:cstheme="minorHAnsi"/>
                <w:b/>
                <w:sz w:val="20"/>
                <w:szCs w:val="20"/>
              </w:rPr>
              <w:t xml:space="preserve"> days</w:t>
            </w:r>
          </w:p>
        </w:tc>
      </w:tr>
      <w:tr w:rsidR="007E4664" w:rsidRPr="00AB32DE" w14:paraId="503604D2" w14:textId="77777777" w:rsidTr="00562C27">
        <w:trPr>
          <w:trHeight w:val="450"/>
          <w:jc w:val="center"/>
        </w:trPr>
        <w:tc>
          <w:tcPr>
            <w:tcW w:w="789" w:type="pct"/>
            <w:vMerge/>
            <w:shd w:val="clear" w:color="auto" w:fill="F2F2F2" w:themeFill="background1" w:themeFillShade="F2"/>
            <w:vAlign w:val="center"/>
          </w:tcPr>
          <w:p w14:paraId="031B0240" w14:textId="77777777" w:rsidR="007E4664" w:rsidRPr="00AB32DE" w:rsidRDefault="007E4664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919" w:type="pct"/>
            <w:vMerge/>
            <w:shd w:val="clear" w:color="auto" w:fill="F2F2F2" w:themeFill="background1" w:themeFillShade="F2"/>
            <w:vAlign w:val="center"/>
          </w:tcPr>
          <w:p w14:paraId="3E31FC56" w14:textId="77777777" w:rsidR="007E4664" w:rsidRDefault="007E4664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456" w:type="pct"/>
          </w:tcPr>
          <w:p w14:paraId="1EAA33BB" w14:textId="60F3416B" w:rsidR="007E4664" w:rsidRPr="007E4664" w:rsidRDefault="00562C27" w:rsidP="007E4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Presentation of final </w:t>
            </w:r>
            <w:r w:rsidR="002D6036">
              <w:rPr>
                <w:rFonts w:eastAsia="Times New Roman" w:cstheme="minorHAnsi"/>
                <w:sz w:val="20"/>
                <w:szCs w:val="20"/>
              </w:rPr>
              <w:t>guidanc</w:t>
            </w:r>
            <w:r>
              <w:rPr>
                <w:rFonts w:eastAsia="Times New Roman" w:cstheme="minorHAnsi"/>
                <w:sz w:val="20"/>
                <w:szCs w:val="20"/>
              </w:rPr>
              <w:t>e</w:t>
            </w:r>
            <w:r w:rsidR="002D6036">
              <w:rPr>
                <w:rFonts w:eastAsia="Times New Roman" w:cstheme="minorHAnsi"/>
                <w:sz w:val="20"/>
                <w:szCs w:val="20"/>
              </w:rPr>
              <w:t xml:space="preserve"> documents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and tools to DRC</w:t>
            </w:r>
            <w:r w:rsidR="001E0AD8">
              <w:rPr>
                <w:rFonts w:eastAsia="Times New Roman" w:cstheme="minorHAnsi"/>
                <w:sz w:val="20"/>
                <w:szCs w:val="20"/>
              </w:rPr>
              <w:t>-GPU</w:t>
            </w:r>
            <w:r w:rsidR="001A5AB3">
              <w:rPr>
                <w:rFonts w:eastAsia="Times New Roman" w:cstheme="minorHAnsi"/>
                <w:sz w:val="20"/>
                <w:szCs w:val="20"/>
              </w:rPr>
              <w:t>.</w:t>
            </w:r>
          </w:p>
        </w:tc>
        <w:tc>
          <w:tcPr>
            <w:tcW w:w="836" w:type="pct"/>
            <w:vAlign w:val="center"/>
          </w:tcPr>
          <w:p w14:paraId="028F582A" w14:textId="00FC3F45" w:rsidR="007E4664" w:rsidRPr="00AB32DE" w:rsidRDefault="001A5AB3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0.5</w:t>
            </w:r>
            <w:r w:rsidR="007E4664">
              <w:rPr>
                <w:rFonts w:eastAsia="Times New Roman" w:cstheme="minorHAnsi"/>
                <w:b/>
                <w:sz w:val="20"/>
                <w:szCs w:val="20"/>
              </w:rPr>
              <w:t xml:space="preserve"> day</w:t>
            </w:r>
          </w:p>
        </w:tc>
      </w:tr>
      <w:tr w:rsidR="007E4664" w:rsidRPr="00AB32DE" w14:paraId="69BA1556" w14:textId="77777777" w:rsidTr="00562C27">
        <w:trPr>
          <w:jc w:val="center"/>
        </w:trPr>
        <w:tc>
          <w:tcPr>
            <w:tcW w:w="4164" w:type="pct"/>
            <w:gridSpan w:val="3"/>
            <w:shd w:val="clear" w:color="auto" w:fill="F2F2F2" w:themeFill="background1" w:themeFillShade="F2"/>
            <w:vAlign w:val="center"/>
          </w:tcPr>
          <w:p w14:paraId="1FD394F4" w14:textId="0BAE4E38" w:rsidR="00275E92" w:rsidRPr="00AB32DE" w:rsidRDefault="00275E92" w:rsidP="001A5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B32DE">
              <w:rPr>
                <w:rFonts w:eastAsia="Times New Roman" w:cstheme="minorHAnsi"/>
                <w:b/>
                <w:bCs/>
                <w:sz w:val="20"/>
                <w:szCs w:val="20"/>
              </w:rPr>
              <w:t>Total n</w:t>
            </w:r>
            <w:r w:rsidR="007C1CB0">
              <w:rPr>
                <w:rFonts w:eastAsia="Times New Roman" w:cstheme="minorHAnsi"/>
                <w:b/>
                <w:bCs/>
                <w:sz w:val="20"/>
                <w:szCs w:val="20"/>
              </w:rPr>
              <w:t>umber</w:t>
            </w:r>
            <w:r w:rsidRPr="00AB32D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days</w:t>
            </w:r>
          </w:p>
        </w:tc>
        <w:tc>
          <w:tcPr>
            <w:tcW w:w="836" w:type="pct"/>
            <w:vAlign w:val="center"/>
          </w:tcPr>
          <w:p w14:paraId="130609FE" w14:textId="0B94E20E" w:rsidR="00275E92" w:rsidRPr="00AB32DE" w:rsidRDefault="0050482C" w:rsidP="001A5AB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4</w:t>
            </w:r>
            <w:r w:rsidR="001E0AD8"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 w:rsidR="00275E92" w:rsidRPr="00AB32DE">
              <w:rPr>
                <w:rFonts w:eastAsia="Times New Roman" w:cstheme="minorHAnsi"/>
                <w:b/>
                <w:sz w:val="20"/>
                <w:szCs w:val="20"/>
              </w:rPr>
              <w:t xml:space="preserve"> days</w:t>
            </w:r>
          </w:p>
        </w:tc>
      </w:tr>
    </w:tbl>
    <w:p w14:paraId="1868BD82" w14:textId="3A5C0C09" w:rsidR="0003667C" w:rsidRPr="00AB32DE" w:rsidRDefault="0003667C" w:rsidP="004654BD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</w:p>
    <w:p w14:paraId="7A307D70" w14:textId="7509C425" w:rsidR="00E56602" w:rsidRPr="00AB32DE" w:rsidRDefault="008F6EC8" w:rsidP="004654BD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AB32DE">
        <w:rPr>
          <w:rFonts w:eastAsiaTheme="majorEastAsia" w:cstheme="minorHAnsi"/>
          <w:bCs/>
        </w:rPr>
        <w:t>The</w:t>
      </w:r>
      <w:r w:rsidR="00944A6B" w:rsidRPr="00AB32DE">
        <w:rPr>
          <w:rFonts w:eastAsiaTheme="majorEastAsia" w:cstheme="minorHAnsi"/>
          <w:bCs/>
        </w:rPr>
        <w:t xml:space="preserve"> </w:t>
      </w:r>
      <w:r w:rsidRPr="00AB32DE">
        <w:rPr>
          <w:rFonts w:eastAsiaTheme="majorEastAsia" w:cstheme="minorHAnsi"/>
          <w:bCs/>
        </w:rPr>
        <w:t>deliverables from this consultancy</w:t>
      </w:r>
      <w:r w:rsidR="007676E2" w:rsidRPr="00AB32DE">
        <w:rPr>
          <w:rFonts w:eastAsiaTheme="majorEastAsia" w:cstheme="minorHAnsi"/>
          <w:bCs/>
        </w:rPr>
        <w:t xml:space="preserve"> </w:t>
      </w:r>
      <w:r w:rsidR="009E729A" w:rsidRPr="00AB32DE">
        <w:rPr>
          <w:rFonts w:eastAsiaTheme="majorEastAsia" w:cstheme="minorHAnsi"/>
          <w:bCs/>
        </w:rPr>
        <w:t>should be delivered by email</w:t>
      </w:r>
      <w:r w:rsidR="00FD0D5B" w:rsidRPr="00AB32DE">
        <w:rPr>
          <w:rFonts w:eastAsiaTheme="majorEastAsia" w:cstheme="minorHAnsi"/>
          <w:bCs/>
        </w:rPr>
        <w:t xml:space="preserve"> in English</w:t>
      </w:r>
      <w:r w:rsidR="009E729A" w:rsidRPr="00AB32DE">
        <w:rPr>
          <w:rFonts w:eastAsiaTheme="majorEastAsia" w:cstheme="minorHAnsi"/>
          <w:bCs/>
        </w:rPr>
        <w:t xml:space="preserve">. </w:t>
      </w:r>
    </w:p>
    <w:p w14:paraId="2C30A3E8" w14:textId="77777777" w:rsidR="00203305" w:rsidRPr="00AB32DE" w:rsidRDefault="00203305" w:rsidP="004654BD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</w:rPr>
      </w:pPr>
    </w:p>
    <w:p w14:paraId="51576352" w14:textId="41780A06" w:rsidR="00CA7AA2" w:rsidRPr="00AB32DE" w:rsidRDefault="00CA7AA2" w:rsidP="0050482C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="009B2E8E" w:rsidRPr="00AB32D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3A68340C" w14:textId="419E3E97" w:rsidR="00883593" w:rsidRPr="00AB32DE" w:rsidRDefault="00041F2B" w:rsidP="004654BD">
      <w:pPr>
        <w:spacing w:after="0" w:line="240" w:lineRule="auto"/>
        <w:rPr>
          <w:rFonts w:cstheme="minorHAnsi"/>
        </w:rPr>
      </w:pPr>
      <w:r w:rsidRPr="00AB32DE">
        <w:rPr>
          <w:rFonts w:cstheme="minorHAnsi"/>
        </w:rPr>
        <w:t xml:space="preserve">The total expected duration to complete the assignment will be no more than </w:t>
      </w:r>
      <w:r w:rsidR="0050482C">
        <w:rPr>
          <w:rFonts w:cstheme="minorHAnsi"/>
          <w:b/>
          <w:bCs/>
        </w:rPr>
        <w:t>4</w:t>
      </w:r>
      <w:r w:rsidR="001E0AD8">
        <w:rPr>
          <w:rFonts w:cstheme="minorHAnsi"/>
          <w:b/>
          <w:bCs/>
        </w:rPr>
        <w:t>1</w:t>
      </w:r>
      <w:r w:rsidR="0050482C">
        <w:rPr>
          <w:rFonts w:cstheme="minorHAnsi"/>
          <w:b/>
          <w:bCs/>
        </w:rPr>
        <w:t xml:space="preserve"> </w:t>
      </w:r>
      <w:r w:rsidR="00405E35" w:rsidRPr="00AB32DE">
        <w:rPr>
          <w:rFonts w:cstheme="minorHAnsi"/>
          <w:b/>
          <w:bCs/>
        </w:rPr>
        <w:t>working days.</w:t>
      </w:r>
      <w:r w:rsidR="00883593" w:rsidRPr="00AB32DE">
        <w:rPr>
          <w:rFonts w:cstheme="minorHAnsi"/>
        </w:rPr>
        <w:t xml:space="preserve"> </w:t>
      </w:r>
    </w:p>
    <w:p w14:paraId="331A0E5F" w14:textId="3135C4E5" w:rsidR="00883593" w:rsidRPr="00AB32DE" w:rsidRDefault="00477520" w:rsidP="00477520">
      <w:pPr>
        <w:tabs>
          <w:tab w:val="left" w:pos="20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</w:p>
    <w:p w14:paraId="75AA5FD5" w14:textId="478E0139" w:rsidR="00CA46CD" w:rsidRPr="00AB32DE" w:rsidRDefault="00CA46CD" w:rsidP="004654BD">
      <w:pPr>
        <w:spacing w:after="0" w:line="240" w:lineRule="auto"/>
        <w:rPr>
          <w:rFonts w:cstheme="minorHAnsi"/>
        </w:rPr>
      </w:pPr>
      <w:r w:rsidRPr="00AB32DE">
        <w:rPr>
          <w:rFonts w:cstheme="minorHAnsi"/>
        </w:rPr>
        <w:t xml:space="preserve">The consultant </w:t>
      </w:r>
      <w:r w:rsidR="00BB6689" w:rsidRPr="00AB32DE">
        <w:rPr>
          <w:rFonts w:cstheme="minorHAnsi"/>
        </w:rPr>
        <w:t xml:space="preserve">shall </w:t>
      </w:r>
      <w:r w:rsidRPr="00AB32DE">
        <w:rPr>
          <w:rFonts w:cstheme="minorHAnsi"/>
        </w:rPr>
        <w:t xml:space="preserve">be prepared to complete the assignment no later than </w:t>
      </w:r>
      <w:r w:rsidR="007C1CB0">
        <w:rPr>
          <w:rFonts w:cstheme="minorHAnsi"/>
          <w:b/>
          <w:bCs/>
        </w:rPr>
        <w:t>1</w:t>
      </w:r>
      <w:r w:rsidR="005E2CB8" w:rsidRPr="00AB32DE">
        <w:rPr>
          <w:rFonts w:cstheme="minorHAnsi"/>
          <w:b/>
          <w:bCs/>
        </w:rPr>
        <w:t xml:space="preserve"> </w:t>
      </w:r>
      <w:r w:rsidR="007C1CB0">
        <w:rPr>
          <w:rFonts w:cstheme="minorHAnsi"/>
          <w:b/>
          <w:bCs/>
        </w:rPr>
        <w:t>Decembe</w:t>
      </w:r>
      <w:r w:rsidR="00477520">
        <w:rPr>
          <w:rFonts w:cstheme="minorHAnsi"/>
          <w:b/>
          <w:bCs/>
        </w:rPr>
        <w:t>r</w:t>
      </w:r>
      <w:r w:rsidR="0097604C" w:rsidRPr="00AB32DE">
        <w:rPr>
          <w:rFonts w:cstheme="minorHAnsi"/>
          <w:b/>
          <w:bCs/>
        </w:rPr>
        <w:t xml:space="preserve"> 2023.</w:t>
      </w:r>
    </w:p>
    <w:p w14:paraId="0F108572" w14:textId="77777777" w:rsidR="003723AF" w:rsidRPr="00AB32DE" w:rsidRDefault="003723AF" w:rsidP="004654BD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1800"/>
        <w:gridCol w:w="1440"/>
        <w:gridCol w:w="1373"/>
      </w:tblGrid>
      <w:tr w:rsidR="00883593" w:rsidRPr="00AB32DE" w14:paraId="61242EF1" w14:textId="742847CE" w:rsidTr="00105818">
        <w:trPr>
          <w:tblHeader/>
        </w:trPr>
        <w:tc>
          <w:tcPr>
            <w:tcW w:w="4405" w:type="dxa"/>
            <w:shd w:val="clear" w:color="auto" w:fill="E7E6E6" w:themeFill="background2"/>
          </w:tcPr>
          <w:p w14:paraId="1FCABB3B" w14:textId="7EF21787" w:rsidR="00883593" w:rsidRPr="00AB32DE" w:rsidRDefault="00883593" w:rsidP="00105818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B32DE">
              <w:rPr>
                <w:rFonts w:cstheme="minorHAnsi"/>
                <w:b/>
                <w:bCs/>
              </w:rPr>
              <w:lastRenderedPageBreak/>
              <w:t>Deliverables</w:t>
            </w:r>
          </w:p>
        </w:tc>
        <w:tc>
          <w:tcPr>
            <w:tcW w:w="1800" w:type="dxa"/>
            <w:shd w:val="clear" w:color="auto" w:fill="E7E6E6" w:themeFill="background2"/>
          </w:tcPr>
          <w:p w14:paraId="3F7D9B67" w14:textId="67E8A476" w:rsidR="00883593" w:rsidRPr="00AB32DE" w:rsidRDefault="00883593" w:rsidP="00105818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B32DE">
              <w:rPr>
                <w:rFonts w:cstheme="minorHAnsi"/>
                <w:b/>
                <w:bCs/>
              </w:rPr>
              <w:t>Due Date</w:t>
            </w:r>
          </w:p>
        </w:tc>
        <w:tc>
          <w:tcPr>
            <w:tcW w:w="1440" w:type="dxa"/>
            <w:shd w:val="clear" w:color="auto" w:fill="E7E6E6" w:themeFill="background2"/>
          </w:tcPr>
          <w:p w14:paraId="50BF9782" w14:textId="4293F547" w:rsidR="00883593" w:rsidRPr="00AB32DE" w:rsidRDefault="00883593" w:rsidP="00105818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B32DE">
              <w:rPr>
                <w:rFonts w:cstheme="minorHAnsi"/>
                <w:b/>
                <w:bCs/>
              </w:rPr>
              <w:t>Approved by</w:t>
            </w:r>
          </w:p>
        </w:tc>
        <w:tc>
          <w:tcPr>
            <w:tcW w:w="1373" w:type="dxa"/>
            <w:shd w:val="clear" w:color="auto" w:fill="E7E6E6" w:themeFill="background2"/>
          </w:tcPr>
          <w:p w14:paraId="4857A95D" w14:textId="3553766C" w:rsidR="00883593" w:rsidRPr="00AB32DE" w:rsidRDefault="00883593" w:rsidP="00105818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B32DE">
              <w:rPr>
                <w:rFonts w:cstheme="minorHAnsi"/>
                <w:b/>
                <w:bCs/>
              </w:rPr>
              <w:t>Payment</w:t>
            </w:r>
          </w:p>
        </w:tc>
      </w:tr>
      <w:tr w:rsidR="00385D3B" w:rsidRPr="00AB32DE" w14:paraId="3D69C50B" w14:textId="6609349E" w:rsidTr="00105818">
        <w:trPr>
          <w:trHeight w:val="250"/>
        </w:trPr>
        <w:tc>
          <w:tcPr>
            <w:tcW w:w="4405" w:type="dxa"/>
          </w:tcPr>
          <w:p w14:paraId="4429AFCA" w14:textId="3CEEBFA0" w:rsidR="00385D3B" w:rsidRPr="00AB32DE" w:rsidRDefault="001E0AD8" w:rsidP="00105818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Inception report</w:t>
            </w:r>
          </w:p>
        </w:tc>
        <w:tc>
          <w:tcPr>
            <w:tcW w:w="1800" w:type="dxa"/>
          </w:tcPr>
          <w:p w14:paraId="0E49A2DD" w14:textId="41FFA830" w:rsidR="00385D3B" w:rsidRPr="00AB32DE" w:rsidRDefault="00105818" w:rsidP="0010581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="001E0AD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August 2023</w:t>
            </w:r>
          </w:p>
        </w:tc>
        <w:tc>
          <w:tcPr>
            <w:tcW w:w="1440" w:type="dxa"/>
          </w:tcPr>
          <w:p w14:paraId="39F9C0E4" w14:textId="14E897C2" w:rsidR="00385D3B" w:rsidRPr="00AB32DE" w:rsidRDefault="001E0AD8" w:rsidP="0010581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DRC</w:t>
            </w:r>
          </w:p>
        </w:tc>
        <w:tc>
          <w:tcPr>
            <w:tcW w:w="1373" w:type="dxa"/>
          </w:tcPr>
          <w:p w14:paraId="0A347774" w14:textId="71618EEE" w:rsidR="00385D3B" w:rsidRPr="00AB32DE" w:rsidRDefault="00105818" w:rsidP="00105818">
            <w:pPr>
              <w:spacing w:after="0" w:line="240" w:lineRule="auto"/>
              <w:jc w:val="center"/>
            </w:pPr>
            <w:r>
              <w:t>10 %</w:t>
            </w:r>
          </w:p>
        </w:tc>
      </w:tr>
      <w:tr w:rsidR="001E0AD8" w:rsidRPr="00AB32DE" w14:paraId="1AB4F8E6" w14:textId="77777777" w:rsidTr="00105818">
        <w:trPr>
          <w:trHeight w:val="550"/>
        </w:trPr>
        <w:tc>
          <w:tcPr>
            <w:tcW w:w="4405" w:type="dxa"/>
          </w:tcPr>
          <w:p w14:paraId="662942F3" w14:textId="77777777" w:rsidR="001E0AD8" w:rsidRDefault="001E0AD8" w:rsidP="00105818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Final version of Scoping report and presentation to DRC-GPU</w:t>
            </w:r>
          </w:p>
        </w:tc>
        <w:tc>
          <w:tcPr>
            <w:tcW w:w="1800" w:type="dxa"/>
          </w:tcPr>
          <w:p w14:paraId="57FA4682" w14:textId="079E3227" w:rsidR="001E0AD8" w:rsidRDefault="00105818" w:rsidP="0010581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  <w:r w:rsidR="001E0AD8">
              <w:rPr>
                <w:rFonts w:cstheme="minorHAnsi"/>
              </w:rPr>
              <w:t xml:space="preserve"> October 2023</w:t>
            </w:r>
          </w:p>
        </w:tc>
        <w:tc>
          <w:tcPr>
            <w:tcW w:w="1440" w:type="dxa"/>
          </w:tcPr>
          <w:p w14:paraId="376FC816" w14:textId="77777777" w:rsidR="001E0AD8" w:rsidRDefault="001E0AD8" w:rsidP="00105818">
            <w:pPr>
              <w:spacing w:after="0" w:line="240" w:lineRule="auto"/>
              <w:jc w:val="center"/>
              <w:rPr>
                <w:rFonts w:cstheme="minorHAnsi"/>
              </w:rPr>
            </w:pPr>
            <w:r w:rsidRPr="00AB32DE">
              <w:rPr>
                <w:rFonts w:cstheme="minorHAnsi"/>
              </w:rPr>
              <w:t>DRC</w:t>
            </w:r>
          </w:p>
        </w:tc>
        <w:tc>
          <w:tcPr>
            <w:tcW w:w="1373" w:type="dxa"/>
          </w:tcPr>
          <w:p w14:paraId="565BCC2F" w14:textId="13E753B4" w:rsidR="001E0AD8" w:rsidRDefault="00105818" w:rsidP="00105818">
            <w:pPr>
              <w:spacing w:after="0" w:line="240" w:lineRule="auto"/>
              <w:jc w:val="center"/>
            </w:pPr>
            <w:r>
              <w:t xml:space="preserve">40 </w:t>
            </w:r>
            <w:r w:rsidR="001E0AD8">
              <w:t>%</w:t>
            </w:r>
          </w:p>
        </w:tc>
      </w:tr>
      <w:tr w:rsidR="00385D3B" w:rsidRPr="00AB32DE" w14:paraId="65D2E025" w14:textId="19D75FC1" w:rsidTr="00105818">
        <w:tc>
          <w:tcPr>
            <w:tcW w:w="4405" w:type="dxa"/>
          </w:tcPr>
          <w:p w14:paraId="1DB90526" w14:textId="782F7EC0" w:rsidR="00385D3B" w:rsidRPr="001A5AB3" w:rsidRDefault="00105818" w:rsidP="00105818">
            <w:pPr>
              <w:spacing w:after="0" w:line="240" w:lineRule="auto"/>
              <w:rPr>
                <w:rFonts w:eastAsia="Times New Roman" w:cstheme="minorHAnsi"/>
                <w:b/>
              </w:rPr>
            </w:pPr>
            <w:r>
              <w:rPr>
                <w:rFonts w:cstheme="minorHAnsi"/>
                <w:b/>
                <w:bCs/>
              </w:rPr>
              <w:t xml:space="preserve">Final version of </w:t>
            </w:r>
            <w:r w:rsidR="001A5AB3">
              <w:rPr>
                <w:rFonts w:eastAsia="Times New Roman" w:cstheme="minorHAnsi"/>
                <w:b/>
              </w:rPr>
              <w:t xml:space="preserve">Guidance </w:t>
            </w:r>
            <w:r w:rsidR="002D6036">
              <w:rPr>
                <w:rFonts w:eastAsia="Times New Roman" w:cstheme="minorHAnsi"/>
                <w:b/>
              </w:rPr>
              <w:t>documents</w:t>
            </w:r>
            <w:r>
              <w:rPr>
                <w:rFonts w:eastAsia="Times New Roman" w:cstheme="minorHAnsi"/>
                <w:b/>
              </w:rPr>
              <w:t xml:space="preserve"> and presentation to DRC-GPU</w:t>
            </w:r>
          </w:p>
        </w:tc>
        <w:tc>
          <w:tcPr>
            <w:tcW w:w="1800" w:type="dxa"/>
          </w:tcPr>
          <w:p w14:paraId="5E074796" w14:textId="10A162BA" w:rsidR="00385D3B" w:rsidRPr="00AB32DE" w:rsidRDefault="00105818" w:rsidP="0010581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50482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December</w:t>
            </w:r>
            <w:r w:rsidR="0050482C">
              <w:rPr>
                <w:rFonts w:cstheme="minorHAnsi"/>
              </w:rPr>
              <w:t xml:space="preserve"> 2023</w:t>
            </w:r>
          </w:p>
        </w:tc>
        <w:tc>
          <w:tcPr>
            <w:tcW w:w="1440" w:type="dxa"/>
          </w:tcPr>
          <w:p w14:paraId="58523BF4" w14:textId="4BE4FC5B" w:rsidR="00385D3B" w:rsidRPr="00AB32DE" w:rsidRDefault="00385D3B" w:rsidP="00105818">
            <w:pPr>
              <w:spacing w:after="0" w:line="240" w:lineRule="auto"/>
              <w:jc w:val="center"/>
              <w:rPr>
                <w:rFonts w:cstheme="minorHAnsi"/>
              </w:rPr>
            </w:pPr>
            <w:r w:rsidRPr="00AB32DE">
              <w:rPr>
                <w:rFonts w:cstheme="minorHAnsi"/>
              </w:rPr>
              <w:t>DRC</w:t>
            </w:r>
          </w:p>
        </w:tc>
        <w:tc>
          <w:tcPr>
            <w:tcW w:w="1373" w:type="dxa"/>
          </w:tcPr>
          <w:p w14:paraId="768134F2" w14:textId="4727B55B" w:rsidR="00385D3B" w:rsidRPr="00AB32DE" w:rsidRDefault="001A5AB3" w:rsidP="0010581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50 %</w:t>
            </w:r>
          </w:p>
        </w:tc>
      </w:tr>
    </w:tbl>
    <w:p w14:paraId="3C24D408" w14:textId="77777777" w:rsidR="003B7239" w:rsidRPr="00AB32DE" w:rsidRDefault="003B7239" w:rsidP="004654BD">
      <w:pPr>
        <w:spacing w:after="0" w:line="240" w:lineRule="auto"/>
        <w:rPr>
          <w:rFonts w:cstheme="minorHAnsi"/>
        </w:rPr>
      </w:pPr>
    </w:p>
    <w:p w14:paraId="6DF4785F" w14:textId="0913D0F4" w:rsidR="00B44E0F" w:rsidRPr="00AB32DE" w:rsidRDefault="7F1D33B7" w:rsidP="0050482C">
      <w:pPr>
        <w:pStyle w:val="Heading1"/>
        <w:numPr>
          <w:ilvl w:val="0"/>
          <w:numId w:val="2"/>
        </w:numP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Proposed Composition of Team</w:t>
      </w:r>
    </w:p>
    <w:p w14:paraId="21CE883A" w14:textId="57C9E2BF" w:rsidR="00B44E0F" w:rsidRPr="00AB32DE" w:rsidRDefault="00B44E0F" w:rsidP="004654BD">
      <w:pPr>
        <w:pStyle w:val="Heading1"/>
        <w:spacing w:before="0" w:after="0" w:line="240" w:lineRule="auto"/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</w:pPr>
    </w:p>
    <w:p w14:paraId="78EC1AD2" w14:textId="65408B71" w:rsidR="00B44E0F" w:rsidRPr="00AB32DE" w:rsidRDefault="70248C95" w:rsidP="004654BD">
      <w:pPr>
        <w:pStyle w:val="Heading1"/>
        <w:spacing w:before="0" w:after="0" w:line="240" w:lineRule="auto"/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</w:pPr>
      <w:r w:rsidRPr="00AB32DE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Applications from i</w:t>
      </w:r>
      <w:r w:rsidR="6D256A34" w:rsidRPr="00AB32DE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ndividual</w:t>
      </w:r>
      <w:r w:rsidR="00E628C2" w:rsidRPr="00AB32DE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s</w:t>
      </w:r>
      <w:r w:rsidR="6D256A34" w:rsidRPr="00AB32DE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or</w:t>
      </w:r>
      <w:r w:rsidR="00E628C2" w:rsidRPr="00AB32DE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</w:t>
      </w:r>
      <w:r w:rsidR="6D256A34" w:rsidRPr="00AB32DE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team of consultants</w:t>
      </w:r>
      <w:r w:rsidR="5263E65E" w:rsidRPr="00AB32DE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will be accepted</w:t>
      </w:r>
      <w:r w:rsidR="00E628C2" w:rsidRPr="00AB32DE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. </w:t>
      </w:r>
      <w:r w:rsidR="5263E65E" w:rsidRPr="00AB32DE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 </w:t>
      </w:r>
      <w:r w:rsidR="6D256A34" w:rsidRPr="00AB32DE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</w:t>
      </w:r>
    </w:p>
    <w:p w14:paraId="3183BE8A" w14:textId="77777777" w:rsidR="00542DCB" w:rsidRPr="00AB32DE" w:rsidRDefault="00542DCB" w:rsidP="004654BD">
      <w:pPr>
        <w:spacing w:after="0" w:line="240" w:lineRule="auto"/>
      </w:pPr>
    </w:p>
    <w:p w14:paraId="68F8B941" w14:textId="5C11852B" w:rsidR="003B5E26" w:rsidRPr="00AB32DE" w:rsidRDefault="00CA7AA2" w:rsidP="0050482C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="00C84A1B"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and experience </w:t>
      </w:r>
      <w:proofErr w:type="gramStart"/>
      <w:r w:rsidR="00C84A1B"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required</w:t>
      </w:r>
      <w:proofErr w:type="gramEnd"/>
    </w:p>
    <w:p w14:paraId="4520CDC2" w14:textId="77777777" w:rsidR="00A07527" w:rsidRPr="00AB32DE" w:rsidRDefault="00A07527" w:rsidP="004654BD">
      <w:pPr>
        <w:pStyle w:val="ListParagraph"/>
        <w:shd w:val="clear" w:color="auto" w:fill="FFFFFF"/>
        <w:spacing w:after="0" w:line="240" w:lineRule="auto"/>
        <w:ind w:left="360"/>
        <w:jc w:val="both"/>
        <w:textAlignment w:val="baseline"/>
        <w:rPr>
          <w:rFonts w:eastAsiaTheme="majorEastAsia" w:cstheme="minorHAnsi"/>
          <w:bCs/>
        </w:rPr>
      </w:pPr>
    </w:p>
    <w:p w14:paraId="2EC875E9" w14:textId="77777777" w:rsidR="00C46C33" w:rsidRDefault="009B2E8E" w:rsidP="00C46C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eastAsiaTheme="majorEastAsia" w:cstheme="minorHAnsi"/>
          <w:bCs/>
        </w:rPr>
      </w:pPr>
      <w:r w:rsidRPr="00AB32DE">
        <w:rPr>
          <w:rFonts w:eastAsiaTheme="majorEastAsia" w:cstheme="minorHAnsi"/>
          <w:b/>
        </w:rPr>
        <w:t>Qualification</w:t>
      </w:r>
      <w:r w:rsidRPr="00AB32DE">
        <w:rPr>
          <w:rFonts w:eastAsiaTheme="majorEastAsia" w:cstheme="minorHAnsi"/>
          <w:bCs/>
        </w:rPr>
        <w:t>:</w:t>
      </w:r>
    </w:p>
    <w:p w14:paraId="38EBE52E" w14:textId="77777777" w:rsidR="00C46C33" w:rsidRDefault="00C46C33" w:rsidP="00C46C33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</w:p>
    <w:p w14:paraId="6FDBB7E8" w14:textId="7C8C998E" w:rsidR="00A07527" w:rsidRPr="00C46C33" w:rsidRDefault="00A07527" w:rsidP="00C46C33">
      <w:pPr>
        <w:pStyle w:val="ListParagraph"/>
        <w:numPr>
          <w:ilvl w:val="0"/>
          <w:numId w:val="2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C46C33">
        <w:rPr>
          <w:rFonts w:eastAsiaTheme="majorEastAsia" w:cstheme="minorHAnsi"/>
          <w:bCs/>
        </w:rPr>
        <w:t xml:space="preserve">Master’s degree or equivalent in social sciences, development studies, or </w:t>
      </w:r>
      <w:r w:rsidR="00096E0E" w:rsidRPr="00C46C33">
        <w:rPr>
          <w:rFonts w:eastAsiaTheme="majorEastAsia" w:cstheme="minorHAnsi"/>
          <w:bCs/>
        </w:rPr>
        <w:t>another</w:t>
      </w:r>
      <w:r w:rsidR="006D14C1" w:rsidRPr="00C46C33">
        <w:rPr>
          <w:rFonts w:eastAsiaTheme="majorEastAsia" w:cstheme="minorHAnsi"/>
          <w:bCs/>
        </w:rPr>
        <w:t xml:space="preserve"> </w:t>
      </w:r>
      <w:r w:rsidRPr="00C46C33">
        <w:rPr>
          <w:rFonts w:eastAsiaTheme="majorEastAsia" w:cstheme="minorHAnsi"/>
          <w:bCs/>
        </w:rPr>
        <w:t xml:space="preserve">related subject. </w:t>
      </w:r>
    </w:p>
    <w:p w14:paraId="270DFD4B" w14:textId="77777777" w:rsidR="002A1287" w:rsidRPr="00AB32DE" w:rsidRDefault="002A1287" w:rsidP="002A1287">
      <w:pPr>
        <w:pStyle w:val="ListParagraph"/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</w:rPr>
      </w:pPr>
    </w:p>
    <w:p w14:paraId="737C7691" w14:textId="77777777" w:rsidR="002A1287" w:rsidRPr="0011622A" w:rsidRDefault="009B2E8E" w:rsidP="0011622A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u w:val="single"/>
        </w:rPr>
      </w:pPr>
      <w:r w:rsidRPr="0011622A">
        <w:rPr>
          <w:rFonts w:eastAsiaTheme="majorEastAsia" w:cstheme="minorHAnsi"/>
          <w:b/>
          <w:u w:val="single"/>
        </w:rPr>
        <w:t>Experience</w:t>
      </w:r>
      <w:r w:rsidRPr="0011622A">
        <w:rPr>
          <w:rFonts w:eastAsiaTheme="majorEastAsia" w:cstheme="minorHAnsi"/>
          <w:bCs/>
          <w:u w:val="single"/>
        </w:rPr>
        <w:t xml:space="preserve">: </w:t>
      </w:r>
    </w:p>
    <w:p w14:paraId="5AA7DAC9" w14:textId="77777777" w:rsidR="002A1287" w:rsidRDefault="002A1287" w:rsidP="002A1287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</w:p>
    <w:p w14:paraId="6E34C659" w14:textId="703ED8B1" w:rsidR="002A1287" w:rsidRPr="0011622A" w:rsidRDefault="009B2E8E" w:rsidP="001162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11622A">
        <w:rPr>
          <w:rFonts w:eastAsiaTheme="majorEastAsia" w:cstheme="minorHAnsi"/>
          <w:bCs/>
        </w:rPr>
        <w:t>A minimum of</w:t>
      </w:r>
      <w:r w:rsidR="009B2199" w:rsidRPr="0011622A">
        <w:rPr>
          <w:rFonts w:eastAsiaTheme="majorEastAsia" w:cstheme="minorHAnsi"/>
          <w:bCs/>
        </w:rPr>
        <w:t xml:space="preserve"> </w:t>
      </w:r>
      <w:r w:rsidR="002A1287" w:rsidRPr="0011622A">
        <w:rPr>
          <w:rFonts w:eastAsiaTheme="majorEastAsia" w:cstheme="minorHAnsi"/>
          <w:bCs/>
        </w:rPr>
        <w:t>7</w:t>
      </w:r>
      <w:r w:rsidR="009B2199" w:rsidRPr="0011622A">
        <w:rPr>
          <w:rFonts w:eastAsiaTheme="majorEastAsia" w:cstheme="minorHAnsi"/>
          <w:bCs/>
        </w:rPr>
        <w:t xml:space="preserve"> years of working experience</w:t>
      </w:r>
      <w:r w:rsidR="002A1287" w:rsidRPr="0011622A">
        <w:rPr>
          <w:rFonts w:eastAsiaTheme="majorEastAsia" w:cstheme="minorHAnsi"/>
          <w:bCs/>
        </w:rPr>
        <w:t xml:space="preserve"> in protection</w:t>
      </w:r>
      <w:r w:rsidR="00155CD9" w:rsidRPr="0011622A">
        <w:rPr>
          <w:rFonts w:eastAsiaTheme="majorEastAsia" w:cstheme="minorHAnsi"/>
          <w:bCs/>
        </w:rPr>
        <w:t xml:space="preserve"> </w:t>
      </w:r>
      <w:r w:rsidR="002A1287" w:rsidRPr="0011622A">
        <w:rPr>
          <w:rFonts w:eastAsiaTheme="majorEastAsia" w:cstheme="minorHAnsi"/>
          <w:bCs/>
        </w:rPr>
        <w:t xml:space="preserve">in humanitarian contexts. </w:t>
      </w:r>
    </w:p>
    <w:p w14:paraId="0550461E" w14:textId="44658597" w:rsidR="002A1287" w:rsidRDefault="002A1287" w:rsidP="14527320">
      <w:pPr>
        <w:pStyle w:val="ListParagraph"/>
        <w:numPr>
          <w:ilvl w:val="1"/>
          <w:numId w:val="20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eastAsiaTheme="majorEastAsia"/>
        </w:rPr>
      </w:pPr>
      <w:r w:rsidRPr="14527320">
        <w:rPr>
          <w:rFonts w:eastAsiaTheme="majorEastAsia"/>
        </w:rPr>
        <w:t xml:space="preserve">At least 3 years in </w:t>
      </w:r>
      <w:r w:rsidR="00155CD9" w:rsidRPr="14527320">
        <w:rPr>
          <w:rFonts w:eastAsiaTheme="majorEastAsia"/>
        </w:rPr>
        <w:t xml:space="preserve">developing and implementing </w:t>
      </w:r>
      <w:r w:rsidRPr="14527320">
        <w:rPr>
          <w:rFonts w:eastAsiaTheme="majorEastAsia"/>
        </w:rPr>
        <w:t xml:space="preserve">technical </w:t>
      </w:r>
      <w:r w:rsidR="00155CD9" w:rsidRPr="14527320">
        <w:rPr>
          <w:rFonts w:eastAsiaTheme="majorEastAsia"/>
        </w:rPr>
        <w:t>guidance on GBV and Legal Aid.</w:t>
      </w:r>
    </w:p>
    <w:p w14:paraId="40899662" w14:textId="21BA3DC1" w:rsidR="00155CD9" w:rsidRDefault="00155CD9" w:rsidP="14527320">
      <w:pPr>
        <w:pStyle w:val="ListParagraph"/>
        <w:numPr>
          <w:ilvl w:val="1"/>
          <w:numId w:val="20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eastAsiaTheme="majorEastAsia"/>
        </w:rPr>
      </w:pPr>
      <w:r w:rsidRPr="14527320">
        <w:rPr>
          <w:rFonts w:eastAsiaTheme="majorEastAsia"/>
        </w:rPr>
        <w:t>Experience of working with LGBTQI+ populations</w:t>
      </w:r>
      <w:r w:rsidR="1480FE04" w:rsidRPr="14527320">
        <w:rPr>
          <w:rFonts w:eastAsiaTheme="majorEastAsia"/>
        </w:rPr>
        <w:t xml:space="preserve"> in displacement contexts</w:t>
      </w:r>
      <w:r w:rsidRPr="14527320">
        <w:rPr>
          <w:rFonts w:eastAsiaTheme="majorEastAsia"/>
        </w:rPr>
        <w:t>.</w:t>
      </w:r>
    </w:p>
    <w:p w14:paraId="24D21333" w14:textId="77777777" w:rsidR="002A1287" w:rsidRPr="002A1287" w:rsidRDefault="002A1287" w:rsidP="002A1287">
      <w:pPr>
        <w:pStyle w:val="ListParagraph"/>
        <w:shd w:val="clear" w:color="auto" w:fill="FFFFFF"/>
        <w:spacing w:after="0" w:line="240" w:lineRule="auto"/>
        <w:ind w:left="1440"/>
        <w:jc w:val="both"/>
        <w:textAlignment w:val="baseline"/>
        <w:rPr>
          <w:rFonts w:eastAsiaTheme="majorEastAsia" w:cstheme="minorHAnsi"/>
          <w:bCs/>
        </w:rPr>
      </w:pPr>
    </w:p>
    <w:p w14:paraId="08649C6E" w14:textId="77777777" w:rsidR="00155CD9" w:rsidRPr="00155CD9" w:rsidRDefault="00155CD9" w:rsidP="00155CD9">
      <w:pPr>
        <w:pStyle w:val="ListParagraph"/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</w:rPr>
      </w:pPr>
    </w:p>
    <w:p w14:paraId="6058E1C3" w14:textId="77777777" w:rsidR="009B2E8E" w:rsidRPr="0011622A" w:rsidRDefault="009B2E8E" w:rsidP="0011622A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u w:val="single"/>
        </w:rPr>
      </w:pPr>
      <w:r w:rsidRPr="0011622A">
        <w:rPr>
          <w:rFonts w:eastAsiaTheme="majorEastAsia" w:cstheme="minorHAnsi"/>
          <w:b/>
          <w:u w:val="single"/>
        </w:rPr>
        <w:t>Skills and knowledge</w:t>
      </w:r>
      <w:r w:rsidRPr="0011622A">
        <w:rPr>
          <w:rFonts w:eastAsiaTheme="majorEastAsia" w:cstheme="minorHAnsi"/>
          <w:bCs/>
          <w:u w:val="single"/>
        </w:rPr>
        <w:t>:</w:t>
      </w:r>
    </w:p>
    <w:p w14:paraId="1723F9B5" w14:textId="77777777" w:rsidR="00337000" w:rsidRDefault="00337000" w:rsidP="00337000">
      <w:pPr>
        <w:pStyle w:val="ListParagraph"/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</w:rPr>
      </w:pPr>
    </w:p>
    <w:p w14:paraId="27920B47" w14:textId="5EB281DC" w:rsidR="0011622A" w:rsidRPr="0011622A" w:rsidRDefault="006C5EBF" w:rsidP="001162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11622A">
        <w:rPr>
          <w:rFonts w:eastAsiaTheme="majorEastAsia" w:cstheme="minorHAnsi"/>
          <w:bCs/>
        </w:rPr>
        <w:t xml:space="preserve">Expertise </w:t>
      </w:r>
      <w:r w:rsidR="002D6036">
        <w:rPr>
          <w:rFonts w:eastAsiaTheme="majorEastAsia" w:cstheme="minorHAnsi"/>
          <w:bCs/>
        </w:rPr>
        <w:t xml:space="preserve">and previous experience </w:t>
      </w:r>
      <w:r w:rsidRPr="0011622A">
        <w:rPr>
          <w:rFonts w:eastAsiaTheme="majorEastAsia" w:cstheme="minorHAnsi"/>
          <w:bCs/>
        </w:rPr>
        <w:t xml:space="preserve">in developing protection </w:t>
      </w:r>
      <w:r w:rsidR="00155CD9" w:rsidRPr="0011622A">
        <w:rPr>
          <w:rFonts w:eastAsiaTheme="majorEastAsia" w:cstheme="minorHAnsi"/>
          <w:bCs/>
        </w:rPr>
        <w:t>polic</w:t>
      </w:r>
      <w:r w:rsidRPr="0011622A">
        <w:rPr>
          <w:rFonts w:eastAsiaTheme="majorEastAsia" w:cstheme="minorHAnsi"/>
          <w:bCs/>
        </w:rPr>
        <w:t xml:space="preserve">ies, </w:t>
      </w:r>
      <w:proofErr w:type="gramStart"/>
      <w:r w:rsidRPr="0011622A">
        <w:rPr>
          <w:rFonts w:eastAsiaTheme="majorEastAsia" w:cstheme="minorHAnsi"/>
          <w:bCs/>
        </w:rPr>
        <w:t>guidance</w:t>
      </w:r>
      <w:proofErr w:type="gramEnd"/>
      <w:r w:rsidRPr="0011622A">
        <w:rPr>
          <w:rFonts w:eastAsiaTheme="majorEastAsia" w:cstheme="minorHAnsi"/>
          <w:bCs/>
        </w:rPr>
        <w:t xml:space="preserve"> and </w:t>
      </w:r>
      <w:r>
        <w:t>research reports.</w:t>
      </w:r>
    </w:p>
    <w:p w14:paraId="365A440A" w14:textId="31B350AF" w:rsidR="0011622A" w:rsidRPr="0011622A" w:rsidRDefault="006C5EBF" w:rsidP="001162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11622A">
        <w:rPr>
          <w:rFonts w:eastAsiaTheme="majorEastAsia" w:cstheme="minorHAnsi"/>
          <w:bCs/>
        </w:rPr>
        <w:t xml:space="preserve">Expertise in conducting </w:t>
      </w:r>
      <w:r w:rsidR="002D6036">
        <w:rPr>
          <w:rFonts w:eastAsiaTheme="majorEastAsia" w:cstheme="minorHAnsi"/>
          <w:bCs/>
        </w:rPr>
        <w:t xml:space="preserve">social science </w:t>
      </w:r>
      <w:r w:rsidRPr="0011622A">
        <w:rPr>
          <w:rFonts w:eastAsiaTheme="majorEastAsia" w:cstheme="minorHAnsi"/>
          <w:bCs/>
        </w:rPr>
        <w:t xml:space="preserve">research </w:t>
      </w:r>
      <w:r w:rsidR="00155CD9" w:rsidRPr="0011622A">
        <w:rPr>
          <w:rFonts w:eastAsiaTheme="majorEastAsia" w:cstheme="minorHAnsi"/>
          <w:bCs/>
        </w:rPr>
        <w:t xml:space="preserve">including </w:t>
      </w:r>
      <w:r w:rsidR="00155CD9">
        <w:t>s</w:t>
      </w:r>
      <w:r w:rsidR="00337000">
        <w:t>trong analytical and drafting skills in English</w:t>
      </w:r>
      <w:r>
        <w:t>.</w:t>
      </w:r>
      <w:r w:rsidR="00337000">
        <w:t xml:space="preserve"> </w:t>
      </w:r>
    </w:p>
    <w:p w14:paraId="4B525DAC" w14:textId="0ABBF306" w:rsidR="0011622A" w:rsidRPr="0011622A" w:rsidRDefault="00337000" w:rsidP="001162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>
        <w:t xml:space="preserve">Strong understanding of international protection standards and guidance, </w:t>
      </w:r>
      <w:proofErr w:type="gramStart"/>
      <w:r>
        <w:t xml:space="preserve">in particular </w:t>
      </w:r>
      <w:r w:rsidR="00155CD9">
        <w:t>on</w:t>
      </w:r>
      <w:proofErr w:type="gramEnd"/>
      <w:r>
        <w:t xml:space="preserve"> GBV prevention and response and </w:t>
      </w:r>
      <w:r w:rsidR="00946DE9">
        <w:t>L</w:t>
      </w:r>
      <w:r>
        <w:t xml:space="preserve">egal </w:t>
      </w:r>
      <w:r w:rsidR="00946DE9">
        <w:t>A</w:t>
      </w:r>
      <w:r>
        <w:t>id.</w:t>
      </w:r>
    </w:p>
    <w:p w14:paraId="2F87F83F" w14:textId="7CCCDF69" w:rsidR="0011622A" w:rsidRPr="0011622A" w:rsidRDefault="00337000" w:rsidP="14527320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eastAsiaTheme="majorEastAsia"/>
        </w:rPr>
      </w:pPr>
      <w:r>
        <w:t xml:space="preserve">Previous experience </w:t>
      </w:r>
      <w:r w:rsidR="0E9E99C2">
        <w:t>in</w:t>
      </w:r>
      <w:r w:rsidR="006C5EBF">
        <w:t xml:space="preserve"> </w:t>
      </w:r>
      <w:r>
        <w:t xml:space="preserve">designing and implementing GBV prevention and response and/or </w:t>
      </w:r>
      <w:r w:rsidR="00946DE9">
        <w:t>L</w:t>
      </w:r>
      <w:r>
        <w:t xml:space="preserve">egal </w:t>
      </w:r>
      <w:r w:rsidR="00946DE9">
        <w:t>A</w:t>
      </w:r>
      <w:r>
        <w:t>id programming for LGBTQI+ populations in displacement contexts</w:t>
      </w:r>
      <w:r w:rsidR="0011622A">
        <w:t>.</w:t>
      </w:r>
    </w:p>
    <w:p w14:paraId="4B8D4D6B" w14:textId="77777777" w:rsidR="0011622A" w:rsidRDefault="006C5EBF" w:rsidP="001162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11622A">
        <w:rPr>
          <w:rFonts w:eastAsiaTheme="majorEastAsia" w:cstheme="minorHAnsi"/>
          <w:bCs/>
        </w:rPr>
        <w:t>Excellent writing and communication skills.</w:t>
      </w:r>
    </w:p>
    <w:p w14:paraId="583FA6DB" w14:textId="77777777" w:rsidR="0011622A" w:rsidRDefault="009B2199" w:rsidP="001162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11622A">
        <w:rPr>
          <w:rFonts w:eastAsiaTheme="majorEastAsia" w:cstheme="minorHAnsi"/>
          <w:bCs/>
        </w:rPr>
        <w:t>Ability to complete tasks efficiently and handling tight deadlines.</w:t>
      </w:r>
    </w:p>
    <w:p w14:paraId="48C4A789" w14:textId="77777777" w:rsidR="0011622A" w:rsidRDefault="006C5EBF" w:rsidP="001162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11622A">
        <w:rPr>
          <w:rFonts w:eastAsiaTheme="majorEastAsia" w:cstheme="minorHAnsi"/>
          <w:bCs/>
        </w:rPr>
        <w:t xml:space="preserve">Experience in </w:t>
      </w:r>
      <w:r w:rsidR="00155CD9" w:rsidRPr="0011622A">
        <w:rPr>
          <w:rFonts w:eastAsiaTheme="majorEastAsia" w:cstheme="minorHAnsi"/>
          <w:bCs/>
        </w:rPr>
        <w:t>design and delivery of interactive training materials and learning activities.</w:t>
      </w:r>
      <w:r w:rsidR="0011622A" w:rsidRPr="0011622A">
        <w:rPr>
          <w:rFonts w:eastAsiaTheme="majorEastAsia" w:cstheme="minorHAnsi"/>
          <w:bCs/>
        </w:rPr>
        <w:t xml:space="preserve"> </w:t>
      </w:r>
    </w:p>
    <w:p w14:paraId="6EB63F9A" w14:textId="5BD56063" w:rsidR="0011622A" w:rsidRDefault="0011622A" w:rsidP="001162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11622A">
        <w:rPr>
          <w:rFonts w:eastAsiaTheme="majorEastAsia" w:cstheme="minorHAnsi"/>
          <w:bCs/>
        </w:rPr>
        <w:t>Pr</w:t>
      </w:r>
      <w:r>
        <w:rPr>
          <w:rFonts w:eastAsiaTheme="majorEastAsia" w:cstheme="minorHAnsi"/>
          <w:bCs/>
        </w:rPr>
        <w:t>evious</w:t>
      </w:r>
      <w:r w:rsidRPr="0011622A">
        <w:rPr>
          <w:rFonts w:eastAsiaTheme="majorEastAsia" w:cstheme="minorHAnsi"/>
          <w:bCs/>
        </w:rPr>
        <w:t xml:space="preserve"> experience and knowledge of DRC´s protection work is considered an advantage. </w:t>
      </w:r>
    </w:p>
    <w:p w14:paraId="0C9E823C" w14:textId="77777777" w:rsidR="00155CD9" w:rsidRPr="00337000" w:rsidRDefault="00155CD9" w:rsidP="0011622A">
      <w:pPr>
        <w:spacing w:after="160" w:line="259" w:lineRule="auto"/>
      </w:pPr>
    </w:p>
    <w:p w14:paraId="2C026F81" w14:textId="77777777" w:rsidR="009B2E8E" w:rsidRPr="0011622A" w:rsidRDefault="009B2E8E" w:rsidP="0011622A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u w:val="single"/>
        </w:rPr>
      </w:pPr>
      <w:r w:rsidRPr="0011622A">
        <w:rPr>
          <w:rFonts w:eastAsiaTheme="majorEastAsia" w:cstheme="minorHAnsi"/>
          <w:b/>
          <w:u w:val="single"/>
        </w:rPr>
        <w:t>Language requirements</w:t>
      </w:r>
      <w:r w:rsidRPr="0011622A">
        <w:rPr>
          <w:rFonts w:eastAsiaTheme="majorEastAsia" w:cstheme="minorHAnsi"/>
          <w:bCs/>
          <w:u w:val="single"/>
        </w:rPr>
        <w:t>:</w:t>
      </w:r>
    </w:p>
    <w:p w14:paraId="33AD8A01" w14:textId="77777777" w:rsidR="00C46C33" w:rsidRDefault="00C46C33" w:rsidP="00C46C33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</w:p>
    <w:p w14:paraId="54CE022E" w14:textId="77777777" w:rsidR="00C46C33" w:rsidRDefault="009B2E8E" w:rsidP="00C46C33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C46C33">
        <w:rPr>
          <w:rFonts w:eastAsiaTheme="majorEastAsia" w:cstheme="minorHAnsi"/>
          <w:bCs/>
        </w:rPr>
        <w:t xml:space="preserve">Written and spoken fluency in </w:t>
      </w:r>
      <w:r w:rsidR="00542DCB" w:rsidRPr="00C46C33">
        <w:rPr>
          <w:rFonts w:eastAsiaTheme="majorEastAsia" w:cstheme="minorHAnsi"/>
          <w:bCs/>
        </w:rPr>
        <w:t>English</w:t>
      </w:r>
      <w:r w:rsidR="005E33AD" w:rsidRPr="00C46C33">
        <w:rPr>
          <w:rFonts w:eastAsiaTheme="majorEastAsia" w:cstheme="minorHAnsi"/>
          <w:bCs/>
        </w:rPr>
        <w:t xml:space="preserve">. </w:t>
      </w:r>
    </w:p>
    <w:p w14:paraId="747C7AE2" w14:textId="4B429800" w:rsidR="009B2E8E" w:rsidRPr="00C46C33" w:rsidRDefault="005E33AD" w:rsidP="00C46C33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C46C33">
        <w:rPr>
          <w:rFonts w:eastAsiaTheme="majorEastAsia" w:cstheme="minorHAnsi"/>
          <w:bCs/>
        </w:rPr>
        <w:t xml:space="preserve">Written and spoken fluency in </w:t>
      </w:r>
      <w:r w:rsidR="00477520" w:rsidRPr="00C46C33">
        <w:rPr>
          <w:rFonts w:eastAsiaTheme="majorEastAsia" w:cstheme="minorHAnsi"/>
          <w:bCs/>
        </w:rPr>
        <w:t xml:space="preserve">Spanish, </w:t>
      </w:r>
      <w:r w:rsidRPr="00C46C33">
        <w:rPr>
          <w:rFonts w:eastAsiaTheme="majorEastAsia" w:cstheme="minorHAnsi"/>
          <w:bCs/>
        </w:rPr>
        <w:t xml:space="preserve">French </w:t>
      </w:r>
      <w:r w:rsidR="00477520" w:rsidRPr="00C46C33">
        <w:rPr>
          <w:rFonts w:eastAsiaTheme="majorEastAsia" w:cstheme="minorHAnsi"/>
          <w:bCs/>
        </w:rPr>
        <w:t xml:space="preserve">and Arabic </w:t>
      </w:r>
      <w:r w:rsidRPr="00C46C33">
        <w:rPr>
          <w:rFonts w:eastAsiaTheme="majorEastAsia" w:cstheme="minorHAnsi"/>
          <w:bCs/>
        </w:rPr>
        <w:t>is an advantage</w:t>
      </w:r>
      <w:r w:rsidR="00542DCB" w:rsidRPr="00C46C33">
        <w:rPr>
          <w:rFonts w:eastAsiaTheme="majorEastAsia" w:cstheme="minorHAnsi"/>
          <w:bCs/>
        </w:rPr>
        <w:t>.</w:t>
      </w:r>
    </w:p>
    <w:p w14:paraId="5080740C" w14:textId="77777777" w:rsidR="002A1287" w:rsidRPr="002A1287" w:rsidRDefault="002A1287" w:rsidP="002A1287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</w:rPr>
      </w:pPr>
    </w:p>
    <w:p w14:paraId="341647D0" w14:textId="77777777" w:rsidR="00982B6B" w:rsidRPr="00AB32DE" w:rsidRDefault="00982B6B" w:rsidP="004654BD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</w:rPr>
      </w:pPr>
    </w:p>
    <w:p w14:paraId="2B1D1ACD" w14:textId="07CC30A0" w:rsidR="00CA7AA2" w:rsidRPr="00AB32DE" w:rsidRDefault="00CA7AA2" w:rsidP="0050482C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lastRenderedPageBreak/>
        <w:t>Technical supervision</w:t>
      </w:r>
    </w:p>
    <w:p w14:paraId="406F7D5F" w14:textId="77777777" w:rsidR="002E6700" w:rsidRPr="00AB32DE" w:rsidRDefault="002E6700" w:rsidP="004654BD">
      <w:pPr>
        <w:spacing w:after="0" w:line="240" w:lineRule="auto"/>
        <w:rPr>
          <w:rFonts w:cstheme="minorHAnsi"/>
        </w:rPr>
      </w:pPr>
    </w:p>
    <w:p w14:paraId="3F7222EC" w14:textId="0DBA6832" w:rsidR="00CA7AA2" w:rsidRPr="00AB32DE" w:rsidRDefault="00CA7AA2" w:rsidP="004654BD">
      <w:pPr>
        <w:spacing w:after="0" w:line="240" w:lineRule="auto"/>
        <w:rPr>
          <w:rFonts w:cstheme="minorHAnsi"/>
        </w:rPr>
      </w:pPr>
      <w:r w:rsidRPr="00AB32DE">
        <w:rPr>
          <w:rFonts w:cstheme="minorHAnsi"/>
        </w:rPr>
        <w:t>The selected consultant will work under the supervision of</w:t>
      </w:r>
      <w:r w:rsidR="00542DCB" w:rsidRPr="00AB32DE">
        <w:rPr>
          <w:rFonts w:cstheme="minorHAnsi"/>
        </w:rPr>
        <w:t xml:space="preserve"> the </w:t>
      </w:r>
      <w:r w:rsidR="00477520">
        <w:rPr>
          <w:rFonts w:cstheme="minorHAnsi"/>
        </w:rPr>
        <w:t>Global Protection Advisor, Joakim Daun</w:t>
      </w:r>
      <w:r w:rsidR="00542DCB" w:rsidRPr="00AB32DE">
        <w:rPr>
          <w:rFonts w:cstheme="minorHAnsi"/>
        </w:rPr>
        <w:t xml:space="preserve">, </w:t>
      </w:r>
      <w:hyperlink r:id="rId11" w:history="1">
        <w:r w:rsidR="00477520" w:rsidRPr="005A5C4D">
          <w:rPr>
            <w:rStyle w:val="Hyperlink"/>
            <w:rFonts w:cstheme="minorHAnsi"/>
          </w:rPr>
          <w:t>joakim.daun@drc.ngo</w:t>
        </w:r>
      </w:hyperlink>
      <w:r w:rsidR="00542DCB" w:rsidRPr="00AB32DE">
        <w:rPr>
          <w:rFonts w:cstheme="minorHAnsi"/>
        </w:rPr>
        <w:t xml:space="preserve">. </w:t>
      </w:r>
    </w:p>
    <w:p w14:paraId="1A3F46FB" w14:textId="77777777" w:rsidR="00CA46CD" w:rsidRPr="00AB32DE" w:rsidRDefault="00CA46CD" w:rsidP="004654BD">
      <w:pPr>
        <w:pStyle w:val="ListParagraph"/>
        <w:spacing w:after="0" w:line="240" w:lineRule="auto"/>
        <w:rPr>
          <w:rFonts w:cstheme="minorHAnsi"/>
          <w:highlight w:val="yellow"/>
        </w:rPr>
      </w:pPr>
    </w:p>
    <w:p w14:paraId="15EFA2B5" w14:textId="7678DADB" w:rsidR="004C0327" w:rsidRPr="00AB32DE" w:rsidRDefault="004C0327" w:rsidP="0050482C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14:paraId="069328D7" w14:textId="77777777" w:rsidR="002E6700" w:rsidRPr="00AB32DE" w:rsidRDefault="002E6700" w:rsidP="004654BD">
      <w:pPr>
        <w:spacing w:after="0" w:line="240" w:lineRule="auto"/>
        <w:jc w:val="both"/>
        <w:rPr>
          <w:rFonts w:cstheme="minorHAnsi"/>
        </w:rPr>
      </w:pPr>
    </w:p>
    <w:p w14:paraId="210252E0" w14:textId="194C4ACB" w:rsidR="00542DCB" w:rsidRPr="00AB32DE" w:rsidRDefault="00542DCB" w:rsidP="004654BD">
      <w:pPr>
        <w:spacing w:after="0" w:line="240" w:lineRule="auto"/>
        <w:jc w:val="both"/>
        <w:rPr>
          <w:rFonts w:cstheme="minorHAnsi"/>
        </w:rPr>
      </w:pPr>
      <w:r w:rsidRPr="00AB32DE">
        <w:rPr>
          <w:rFonts w:cstheme="minorHAnsi"/>
        </w:rPr>
        <w:t>This is a home-based consultancy</w:t>
      </w:r>
      <w:r w:rsidR="0050482C">
        <w:rPr>
          <w:rFonts w:cstheme="minorHAnsi"/>
        </w:rPr>
        <w:t xml:space="preserve"> n</w:t>
      </w:r>
      <w:r w:rsidR="00F051A5" w:rsidRPr="00AB32DE">
        <w:rPr>
          <w:rFonts w:cstheme="minorHAnsi"/>
        </w:rPr>
        <w:t>o travel is expected for this consultancy</w:t>
      </w:r>
      <w:r w:rsidR="00AD32F5" w:rsidRPr="00AB32DE">
        <w:rPr>
          <w:rFonts w:cstheme="minorHAnsi"/>
        </w:rPr>
        <w:t xml:space="preserve">. </w:t>
      </w:r>
      <w:r w:rsidRPr="00AB32DE">
        <w:rPr>
          <w:rFonts w:cstheme="minorHAnsi"/>
        </w:rPr>
        <w:t xml:space="preserve"> </w:t>
      </w:r>
    </w:p>
    <w:p w14:paraId="4880DDCE" w14:textId="08A4CCDA" w:rsidR="00542DCB" w:rsidRPr="00AB32DE" w:rsidRDefault="00542DCB" w:rsidP="004654BD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b/>
          <w:bCs/>
          <w:i/>
          <w:iCs/>
        </w:rPr>
      </w:pPr>
    </w:p>
    <w:p w14:paraId="4CBF4458" w14:textId="624F7453" w:rsidR="002E6700" w:rsidRPr="00AB32DE" w:rsidRDefault="002E6700" w:rsidP="0050482C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Travel</w:t>
      </w:r>
    </w:p>
    <w:p w14:paraId="60ADBE8E" w14:textId="77777777" w:rsidR="002E6700" w:rsidRPr="00AB32DE" w:rsidRDefault="002E6700" w:rsidP="004654BD">
      <w:pPr>
        <w:spacing w:after="0" w:line="240" w:lineRule="auto"/>
        <w:jc w:val="both"/>
        <w:rPr>
          <w:rFonts w:cstheme="minorHAnsi"/>
        </w:rPr>
      </w:pPr>
    </w:p>
    <w:p w14:paraId="04743E95" w14:textId="2A648263" w:rsidR="002E6700" w:rsidRPr="00AB32DE" w:rsidRDefault="00F051A5" w:rsidP="004654BD">
      <w:pPr>
        <w:spacing w:after="0" w:line="240" w:lineRule="auto"/>
        <w:jc w:val="both"/>
        <w:rPr>
          <w:rFonts w:cstheme="minorHAnsi"/>
        </w:rPr>
      </w:pPr>
      <w:r w:rsidRPr="00AB32DE">
        <w:rPr>
          <w:rFonts w:cstheme="minorHAnsi"/>
        </w:rPr>
        <w:t>No</w:t>
      </w:r>
      <w:r w:rsidR="00796DD3">
        <w:rPr>
          <w:rFonts w:cstheme="minorHAnsi"/>
        </w:rPr>
        <w:t>t Applicable</w:t>
      </w:r>
    </w:p>
    <w:p w14:paraId="6BC8F265" w14:textId="77777777" w:rsidR="002E6700" w:rsidRPr="00AB32DE" w:rsidRDefault="002E6700" w:rsidP="004654BD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b/>
          <w:bCs/>
          <w:i/>
          <w:iCs/>
        </w:rPr>
      </w:pPr>
    </w:p>
    <w:p w14:paraId="5700312E" w14:textId="6D2F33DB" w:rsidR="004C0327" w:rsidRPr="00AB32DE" w:rsidRDefault="004C0327" w:rsidP="0050482C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6821044C" w14:textId="77777777" w:rsidR="002E6700" w:rsidRPr="00AB32DE" w:rsidRDefault="002E6700" w:rsidP="004654BD">
      <w:pPr>
        <w:spacing w:after="0" w:line="240" w:lineRule="auto"/>
        <w:rPr>
          <w:rFonts w:cstheme="minorHAnsi"/>
          <w:b/>
          <w:bCs/>
          <w:i/>
          <w:iCs/>
          <w:highlight w:val="yellow"/>
        </w:rPr>
      </w:pPr>
    </w:p>
    <w:p w14:paraId="76630B6C" w14:textId="3B255218" w:rsidR="004C0327" w:rsidRPr="00AB32DE" w:rsidRDefault="00250CD8" w:rsidP="004654BD">
      <w:pPr>
        <w:spacing w:after="0" w:line="240" w:lineRule="auto"/>
        <w:rPr>
          <w:rFonts w:cstheme="minorHAnsi"/>
        </w:rPr>
      </w:pPr>
      <w:r w:rsidRPr="00AB32DE">
        <w:rPr>
          <w:rFonts w:cstheme="minorHAnsi"/>
        </w:rPr>
        <w:t xml:space="preserve">Refer to the RFP </w:t>
      </w:r>
      <w:r w:rsidR="00284045" w:rsidRPr="00AB32DE">
        <w:rPr>
          <w:rFonts w:cstheme="minorHAnsi"/>
        </w:rPr>
        <w:t>letter of invitation</w:t>
      </w:r>
      <w:r w:rsidRPr="00AB32DE">
        <w:rPr>
          <w:rFonts w:cstheme="minorHAnsi"/>
        </w:rPr>
        <w:t>.</w:t>
      </w:r>
    </w:p>
    <w:p w14:paraId="11D76D89" w14:textId="77777777" w:rsidR="003052FE" w:rsidRPr="00AB32DE" w:rsidRDefault="003052FE" w:rsidP="004654BD">
      <w:pPr>
        <w:spacing w:after="0" w:line="240" w:lineRule="auto"/>
        <w:rPr>
          <w:rFonts w:cstheme="minorHAnsi"/>
        </w:rPr>
      </w:pPr>
    </w:p>
    <w:p w14:paraId="2AB90BD1" w14:textId="1807120B" w:rsidR="004C0327" w:rsidRPr="00AB32DE" w:rsidRDefault="004C0327" w:rsidP="0050482C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AB32D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14:paraId="2AA0B187" w14:textId="77777777" w:rsidR="002E6700" w:rsidRPr="00AB32DE" w:rsidRDefault="002E6700" w:rsidP="004654BD">
      <w:pPr>
        <w:spacing w:after="0" w:line="240" w:lineRule="auto"/>
        <w:rPr>
          <w:rFonts w:cstheme="minorHAnsi"/>
          <w:b/>
          <w:bCs/>
          <w:i/>
          <w:iCs/>
          <w:highlight w:val="yellow"/>
        </w:rPr>
      </w:pPr>
    </w:p>
    <w:p w14:paraId="1E30AC37" w14:textId="5D8B669E" w:rsidR="003052FE" w:rsidRPr="00AB32DE" w:rsidRDefault="00BA0969" w:rsidP="004654BD">
      <w:pPr>
        <w:spacing w:after="0" w:line="240" w:lineRule="auto"/>
        <w:rPr>
          <w:rFonts w:cstheme="minorHAnsi"/>
          <w:b/>
          <w:bCs/>
        </w:rPr>
      </w:pPr>
      <w:r w:rsidRPr="00AB32DE">
        <w:rPr>
          <w:rFonts w:cstheme="minorHAnsi"/>
          <w:b/>
          <w:bCs/>
        </w:rPr>
        <w:t>Please refer to the RFP letter invitation.</w:t>
      </w:r>
    </w:p>
    <w:p w14:paraId="4D39AFB3" w14:textId="3916549F" w:rsidR="009B2E8E" w:rsidRPr="00AB32DE" w:rsidRDefault="009B2E8E" w:rsidP="004654BD">
      <w:pPr>
        <w:spacing w:after="0" w:line="240" w:lineRule="auto"/>
        <w:rPr>
          <w:rFonts w:cstheme="minorHAnsi"/>
        </w:rPr>
      </w:pPr>
    </w:p>
    <w:p w14:paraId="2B66829D" w14:textId="6D25D891" w:rsidR="009B2E8E" w:rsidRPr="00AB32DE" w:rsidRDefault="009B2E8E" w:rsidP="00880EB4">
      <w:pPr>
        <w:pStyle w:val="NoSpacing"/>
        <w:jc w:val="both"/>
      </w:pPr>
      <w:r w:rsidRPr="00AB32DE">
        <w:t>Only those shortlisted will be contacted for an interview with the panel to ensure their understanding of the consultancy services.</w:t>
      </w:r>
    </w:p>
    <w:p w14:paraId="28B93580" w14:textId="77777777" w:rsidR="009B2E8E" w:rsidRPr="00AB32DE" w:rsidRDefault="009B2E8E" w:rsidP="004654BD">
      <w:pPr>
        <w:spacing w:after="0" w:line="240" w:lineRule="auto"/>
        <w:rPr>
          <w:rFonts w:cstheme="minorHAnsi"/>
        </w:rPr>
      </w:pPr>
    </w:p>
    <w:sectPr w:rsidR="009B2E8E" w:rsidRPr="00AB32DE" w:rsidSect="00EE47E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E8A1D" w14:textId="77777777" w:rsidR="002F55ED" w:rsidRDefault="002F55ED" w:rsidP="005C0AF3">
      <w:pPr>
        <w:spacing w:after="0" w:line="240" w:lineRule="auto"/>
      </w:pPr>
      <w:r>
        <w:separator/>
      </w:r>
    </w:p>
  </w:endnote>
  <w:endnote w:type="continuationSeparator" w:id="0">
    <w:p w14:paraId="7C852049" w14:textId="77777777" w:rsidR="002F55ED" w:rsidRDefault="002F55ED" w:rsidP="005C0AF3">
      <w:pPr>
        <w:spacing w:after="0" w:line="240" w:lineRule="auto"/>
      </w:pPr>
      <w:r>
        <w:continuationSeparator/>
      </w:r>
    </w:p>
  </w:endnote>
  <w:endnote w:type="continuationNotice" w:id="1">
    <w:p w14:paraId="6F1F29AD" w14:textId="77777777" w:rsidR="002F55ED" w:rsidRDefault="002F55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7B060CFB" w:rsidR="003052FE" w:rsidRDefault="003052FE" w:rsidP="003052FE">
    <w:pPr>
      <w:pStyle w:val="Footer"/>
    </w:pPr>
    <w:r>
      <w:t>Terms of Reference</w:t>
    </w:r>
  </w:p>
  <w:p w14:paraId="054CF701" w14:textId="3A2EDAA9" w:rsidR="00EE47EA" w:rsidRPr="003052FE" w:rsidRDefault="003052FE">
    <w:pPr>
      <w:pStyle w:val="Footer"/>
    </w:pPr>
    <w:r w:rsidRPr="008158A4">
      <w:t>Date:</w:t>
    </w:r>
    <w:r w:rsidR="00477520">
      <w:t xml:space="preserve"> </w:t>
    </w:r>
    <w:r w:rsidR="00D562A3" w:rsidRPr="008158A4">
      <w:t>2</w:t>
    </w:r>
    <w:r w:rsidR="0091306C">
      <w:t>7</w:t>
    </w:r>
    <w:r w:rsidR="00D562A3" w:rsidRPr="008158A4">
      <w:t>-06-</w:t>
    </w:r>
    <w:r w:rsidR="008158A4" w:rsidRPr="008158A4">
      <w:t xml:space="preserve">2022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C367" w14:textId="107DA6A6" w:rsidR="00852706" w:rsidRDefault="00852706" w:rsidP="00852706">
    <w:pPr>
      <w:pStyle w:val="Footer"/>
    </w:pPr>
  </w:p>
  <w:p w14:paraId="76FC6F05" w14:textId="4CDB4970" w:rsidR="00244D5E" w:rsidRPr="00740AF0" w:rsidRDefault="00015364" w:rsidP="00015364">
    <w:pPr>
      <w:pStyle w:val="Footer"/>
    </w:pPr>
    <w:r>
      <w:tab/>
    </w:r>
    <w:r>
      <w:tab/>
    </w:r>
    <w:r w:rsidR="00244D5E">
      <w:fldChar w:fldCharType="begin"/>
    </w:r>
    <w:r w:rsidR="00244D5E" w:rsidRPr="00740AF0">
      <w:instrText>PAGE   \* MERGEFORMAT</w:instrText>
    </w:r>
    <w:r w:rsidR="00244D5E">
      <w:fldChar w:fldCharType="separate"/>
    </w:r>
    <w:r w:rsidR="00244D5E" w:rsidRPr="00740AF0">
      <w:t>2</w:t>
    </w:r>
    <w:r w:rsidR="00244D5E">
      <w:fldChar w:fldCharType="end"/>
    </w:r>
  </w:p>
  <w:p w14:paraId="183EA42B" w14:textId="51424922" w:rsidR="003052FE" w:rsidRPr="003052FE" w:rsidRDefault="003052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B9312" w14:textId="77777777" w:rsidR="002F55ED" w:rsidRDefault="002F55ED" w:rsidP="005C0AF3">
      <w:pPr>
        <w:spacing w:after="0" w:line="240" w:lineRule="auto"/>
      </w:pPr>
      <w:r>
        <w:separator/>
      </w:r>
    </w:p>
  </w:footnote>
  <w:footnote w:type="continuationSeparator" w:id="0">
    <w:p w14:paraId="15F9ED9C" w14:textId="77777777" w:rsidR="002F55ED" w:rsidRDefault="002F55ED" w:rsidP="005C0AF3">
      <w:pPr>
        <w:spacing w:after="0" w:line="240" w:lineRule="auto"/>
      </w:pPr>
      <w:r>
        <w:continuationSeparator/>
      </w:r>
    </w:p>
  </w:footnote>
  <w:footnote w:type="continuationNotice" w:id="1">
    <w:p w14:paraId="6B0EF454" w14:textId="77777777" w:rsidR="002F55ED" w:rsidRDefault="002F55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716"/>
    <w:multiLevelType w:val="hybridMultilevel"/>
    <w:tmpl w:val="3C08630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250AD8"/>
    <w:multiLevelType w:val="hybridMultilevel"/>
    <w:tmpl w:val="4FA60D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16D6F"/>
    <w:multiLevelType w:val="hybridMultilevel"/>
    <w:tmpl w:val="EEFA832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4C54514"/>
    <w:multiLevelType w:val="hybridMultilevel"/>
    <w:tmpl w:val="83ACC3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A081F"/>
    <w:multiLevelType w:val="hybridMultilevel"/>
    <w:tmpl w:val="5B36A6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7957E0"/>
    <w:multiLevelType w:val="hybridMultilevel"/>
    <w:tmpl w:val="92AC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16D34"/>
    <w:multiLevelType w:val="hybridMultilevel"/>
    <w:tmpl w:val="5B8A50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7047A"/>
    <w:multiLevelType w:val="hybridMultilevel"/>
    <w:tmpl w:val="B0FC5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F60DE"/>
    <w:multiLevelType w:val="hybridMultilevel"/>
    <w:tmpl w:val="5988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B2366"/>
    <w:multiLevelType w:val="hybridMultilevel"/>
    <w:tmpl w:val="8B0AA2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7032C6"/>
    <w:multiLevelType w:val="hybridMultilevel"/>
    <w:tmpl w:val="476457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704418"/>
    <w:multiLevelType w:val="hybridMultilevel"/>
    <w:tmpl w:val="0DF035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784402"/>
    <w:multiLevelType w:val="hybridMultilevel"/>
    <w:tmpl w:val="CB60B428"/>
    <w:lvl w:ilvl="0" w:tplc="0409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4" w15:restartNumberingAfterBreak="0">
    <w:nsid w:val="393A1E4B"/>
    <w:multiLevelType w:val="hybridMultilevel"/>
    <w:tmpl w:val="962483AA"/>
    <w:lvl w:ilvl="0" w:tplc="F32EF5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67C01"/>
    <w:multiLevelType w:val="multilevel"/>
    <w:tmpl w:val="EE8CF1F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A158A"/>
    <w:multiLevelType w:val="hybridMultilevel"/>
    <w:tmpl w:val="B32C1B40"/>
    <w:lvl w:ilvl="0" w:tplc="813EC748">
      <w:start w:val="2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82A2E"/>
    <w:multiLevelType w:val="hybridMultilevel"/>
    <w:tmpl w:val="A5565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6551F"/>
    <w:multiLevelType w:val="hybridMultilevel"/>
    <w:tmpl w:val="8ACAFB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B7A2A"/>
    <w:multiLevelType w:val="hybridMultilevel"/>
    <w:tmpl w:val="D924CA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23" w15:restartNumberingAfterBreak="0">
    <w:nsid w:val="70287302"/>
    <w:multiLevelType w:val="hybridMultilevel"/>
    <w:tmpl w:val="D9CC114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BE3AA2"/>
    <w:multiLevelType w:val="hybridMultilevel"/>
    <w:tmpl w:val="B5D8AC58"/>
    <w:lvl w:ilvl="0" w:tplc="110665E0">
      <w:start w:val="8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541208E"/>
    <w:multiLevelType w:val="hybridMultilevel"/>
    <w:tmpl w:val="555E7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90E12"/>
    <w:multiLevelType w:val="hybridMultilevel"/>
    <w:tmpl w:val="1BACE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C7486"/>
    <w:multiLevelType w:val="hybridMultilevel"/>
    <w:tmpl w:val="EAAC6A3E"/>
    <w:lvl w:ilvl="0" w:tplc="82768A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233131">
    <w:abstractNumId w:val="9"/>
  </w:num>
  <w:num w:numId="2" w16cid:durableId="1077166860">
    <w:abstractNumId w:val="22"/>
  </w:num>
  <w:num w:numId="3" w16cid:durableId="822742307">
    <w:abstractNumId w:val="18"/>
  </w:num>
  <w:num w:numId="4" w16cid:durableId="1849637272">
    <w:abstractNumId w:val="1"/>
  </w:num>
  <w:num w:numId="5" w16cid:durableId="605505474">
    <w:abstractNumId w:val="16"/>
  </w:num>
  <w:num w:numId="6" w16cid:durableId="1779597104">
    <w:abstractNumId w:val="11"/>
  </w:num>
  <w:num w:numId="7" w16cid:durableId="874660755">
    <w:abstractNumId w:val="0"/>
  </w:num>
  <w:num w:numId="8" w16cid:durableId="644747933">
    <w:abstractNumId w:val="15"/>
  </w:num>
  <w:num w:numId="9" w16cid:durableId="773015375">
    <w:abstractNumId w:val="24"/>
  </w:num>
  <w:num w:numId="10" w16cid:durableId="1874689259">
    <w:abstractNumId w:val="8"/>
  </w:num>
  <w:num w:numId="11" w16cid:durableId="1360156395">
    <w:abstractNumId w:val="13"/>
  </w:num>
  <w:num w:numId="12" w16cid:durableId="1503204944">
    <w:abstractNumId w:val="25"/>
  </w:num>
  <w:num w:numId="13" w16cid:durableId="1838885250">
    <w:abstractNumId w:val="7"/>
  </w:num>
  <w:num w:numId="14" w16cid:durableId="70546120">
    <w:abstractNumId w:val="3"/>
  </w:num>
  <w:num w:numId="15" w16cid:durableId="1177647907">
    <w:abstractNumId w:val="17"/>
  </w:num>
  <w:num w:numId="16" w16cid:durableId="809051674">
    <w:abstractNumId w:val="6"/>
  </w:num>
  <w:num w:numId="17" w16cid:durableId="2035493357">
    <w:abstractNumId w:val="10"/>
  </w:num>
  <w:num w:numId="18" w16cid:durableId="1561133776">
    <w:abstractNumId w:val="5"/>
  </w:num>
  <w:num w:numId="19" w16cid:durableId="990913502">
    <w:abstractNumId w:val="4"/>
  </w:num>
  <w:num w:numId="20" w16cid:durableId="452865566">
    <w:abstractNumId w:val="21"/>
  </w:num>
  <w:num w:numId="21" w16cid:durableId="738553698">
    <w:abstractNumId w:val="19"/>
  </w:num>
  <w:num w:numId="22" w16cid:durableId="1538464798">
    <w:abstractNumId w:val="23"/>
  </w:num>
  <w:num w:numId="23" w16cid:durableId="1894271593">
    <w:abstractNumId w:val="20"/>
  </w:num>
  <w:num w:numId="24" w16cid:durableId="1175875229">
    <w:abstractNumId w:val="27"/>
  </w:num>
  <w:num w:numId="25" w16cid:durableId="316812673">
    <w:abstractNumId w:val="14"/>
  </w:num>
  <w:num w:numId="26" w16cid:durableId="1540507232">
    <w:abstractNumId w:val="2"/>
  </w:num>
  <w:num w:numId="27" w16cid:durableId="1098991187">
    <w:abstractNumId w:val="12"/>
  </w:num>
  <w:num w:numId="28" w16cid:durableId="1021474666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AF3"/>
    <w:rsid w:val="0000131F"/>
    <w:rsid w:val="0000512D"/>
    <w:rsid w:val="00005312"/>
    <w:rsid w:val="00005A64"/>
    <w:rsid w:val="00006180"/>
    <w:rsid w:val="00007CF9"/>
    <w:rsid w:val="00011FAF"/>
    <w:rsid w:val="0001319D"/>
    <w:rsid w:val="00015364"/>
    <w:rsid w:val="00024512"/>
    <w:rsid w:val="00026278"/>
    <w:rsid w:val="00027F8E"/>
    <w:rsid w:val="00033309"/>
    <w:rsid w:val="0003667C"/>
    <w:rsid w:val="00040947"/>
    <w:rsid w:val="000419BC"/>
    <w:rsid w:val="00041F2B"/>
    <w:rsid w:val="00046794"/>
    <w:rsid w:val="00047B74"/>
    <w:rsid w:val="00047EE3"/>
    <w:rsid w:val="00053A56"/>
    <w:rsid w:val="000557EB"/>
    <w:rsid w:val="00061458"/>
    <w:rsid w:val="00062DDD"/>
    <w:rsid w:val="000674A0"/>
    <w:rsid w:val="00082A27"/>
    <w:rsid w:val="00083C4F"/>
    <w:rsid w:val="00086AAF"/>
    <w:rsid w:val="000874AF"/>
    <w:rsid w:val="00093AB0"/>
    <w:rsid w:val="00094184"/>
    <w:rsid w:val="00096519"/>
    <w:rsid w:val="00096E0E"/>
    <w:rsid w:val="000A1895"/>
    <w:rsid w:val="000A3246"/>
    <w:rsid w:val="000B00C9"/>
    <w:rsid w:val="000B2C92"/>
    <w:rsid w:val="000B3C25"/>
    <w:rsid w:val="000B6C01"/>
    <w:rsid w:val="000C1DED"/>
    <w:rsid w:val="000C73A0"/>
    <w:rsid w:val="000D3672"/>
    <w:rsid w:val="000E0CC0"/>
    <w:rsid w:val="000E6D2F"/>
    <w:rsid w:val="000F26C1"/>
    <w:rsid w:val="000F6035"/>
    <w:rsid w:val="000F6CD2"/>
    <w:rsid w:val="000F6DC2"/>
    <w:rsid w:val="00105818"/>
    <w:rsid w:val="0011622A"/>
    <w:rsid w:val="0012011F"/>
    <w:rsid w:val="0012575C"/>
    <w:rsid w:val="001365B6"/>
    <w:rsid w:val="001413DD"/>
    <w:rsid w:val="001474D4"/>
    <w:rsid w:val="00147D62"/>
    <w:rsid w:val="00155CD9"/>
    <w:rsid w:val="00162A91"/>
    <w:rsid w:val="00164D57"/>
    <w:rsid w:val="001669B2"/>
    <w:rsid w:val="00166C27"/>
    <w:rsid w:val="00174BCC"/>
    <w:rsid w:val="001771B9"/>
    <w:rsid w:val="00190D4D"/>
    <w:rsid w:val="00194DBF"/>
    <w:rsid w:val="00195628"/>
    <w:rsid w:val="001A0655"/>
    <w:rsid w:val="001A46C8"/>
    <w:rsid w:val="001A5AB3"/>
    <w:rsid w:val="001B41EC"/>
    <w:rsid w:val="001B453F"/>
    <w:rsid w:val="001B4DC7"/>
    <w:rsid w:val="001B734A"/>
    <w:rsid w:val="001B7F63"/>
    <w:rsid w:val="001D67EA"/>
    <w:rsid w:val="001E0AD8"/>
    <w:rsid w:val="001F5BEA"/>
    <w:rsid w:val="00200A20"/>
    <w:rsid w:val="00202A46"/>
    <w:rsid w:val="00203305"/>
    <w:rsid w:val="00203A67"/>
    <w:rsid w:val="00204A1B"/>
    <w:rsid w:val="002315E4"/>
    <w:rsid w:val="00241D6C"/>
    <w:rsid w:val="00244D5E"/>
    <w:rsid w:val="002464DD"/>
    <w:rsid w:val="00250CD8"/>
    <w:rsid w:val="00251574"/>
    <w:rsid w:val="00252126"/>
    <w:rsid w:val="00257155"/>
    <w:rsid w:val="00257DD9"/>
    <w:rsid w:val="002636F0"/>
    <w:rsid w:val="00272D57"/>
    <w:rsid w:val="00274F31"/>
    <w:rsid w:val="00275E92"/>
    <w:rsid w:val="00282F4E"/>
    <w:rsid w:val="00284045"/>
    <w:rsid w:val="002848C7"/>
    <w:rsid w:val="00293765"/>
    <w:rsid w:val="00294BF4"/>
    <w:rsid w:val="002952BC"/>
    <w:rsid w:val="002965AE"/>
    <w:rsid w:val="002A1287"/>
    <w:rsid w:val="002A1B63"/>
    <w:rsid w:val="002D29A6"/>
    <w:rsid w:val="002D6036"/>
    <w:rsid w:val="002E0FFF"/>
    <w:rsid w:val="002E394A"/>
    <w:rsid w:val="002E6700"/>
    <w:rsid w:val="002F0F0C"/>
    <w:rsid w:val="002F55ED"/>
    <w:rsid w:val="003052FE"/>
    <w:rsid w:val="003104CF"/>
    <w:rsid w:val="00326AD2"/>
    <w:rsid w:val="00332976"/>
    <w:rsid w:val="003334F4"/>
    <w:rsid w:val="003344DD"/>
    <w:rsid w:val="003365AA"/>
    <w:rsid w:val="00337000"/>
    <w:rsid w:val="0034007C"/>
    <w:rsid w:val="00341D34"/>
    <w:rsid w:val="003476D1"/>
    <w:rsid w:val="003608C3"/>
    <w:rsid w:val="003662D5"/>
    <w:rsid w:val="00366438"/>
    <w:rsid w:val="00366831"/>
    <w:rsid w:val="003723AF"/>
    <w:rsid w:val="0038113E"/>
    <w:rsid w:val="00382BD4"/>
    <w:rsid w:val="003843C9"/>
    <w:rsid w:val="00385D3B"/>
    <w:rsid w:val="003860D0"/>
    <w:rsid w:val="003877E6"/>
    <w:rsid w:val="00390F29"/>
    <w:rsid w:val="00391200"/>
    <w:rsid w:val="00396B23"/>
    <w:rsid w:val="00397BFD"/>
    <w:rsid w:val="003A11A2"/>
    <w:rsid w:val="003A48C4"/>
    <w:rsid w:val="003B5E26"/>
    <w:rsid w:val="003B5EEA"/>
    <w:rsid w:val="003B7239"/>
    <w:rsid w:val="003C671F"/>
    <w:rsid w:val="003C7E65"/>
    <w:rsid w:val="003D67AB"/>
    <w:rsid w:val="003E00E7"/>
    <w:rsid w:val="003E3457"/>
    <w:rsid w:val="003E6D10"/>
    <w:rsid w:val="003E7FA6"/>
    <w:rsid w:val="003F4F9A"/>
    <w:rsid w:val="003FE9CD"/>
    <w:rsid w:val="00401884"/>
    <w:rsid w:val="00402BAA"/>
    <w:rsid w:val="004041D1"/>
    <w:rsid w:val="004042AC"/>
    <w:rsid w:val="00405E35"/>
    <w:rsid w:val="0040625C"/>
    <w:rsid w:val="004226EE"/>
    <w:rsid w:val="00425B1C"/>
    <w:rsid w:val="0042791D"/>
    <w:rsid w:val="00427AAD"/>
    <w:rsid w:val="00452C10"/>
    <w:rsid w:val="00454437"/>
    <w:rsid w:val="00454E42"/>
    <w:rsid w:val="0045721C"/>
    <w:rsid w:val="004633F9"/>
    <w:rsid w:val="00463680"/>
    <w:rsid w:val="004654BD"/>
    <w:rsid w:val="00472C3B"/>
    <w:rsid w:val="00474BB1"/>
    <w:rsid w:val="004761A6"/>
    <w:rsid w:val="00477520"/>
    <w:rsid w:val="00492724"/>
    <w:rsid w:val="00493EA9"/>
    <w:rsid w:val="00495208"/>
    <w:rsid w:val="004A062F"/>
    <w:rsid w:val="004A0E33"/>
    <w:rsid w:val="004A13EF"/>
    <w:rsid w:val="004A3FDA"/>
    <w:rsid w:val="004A4879"/>
    <w:rsid w:val="004B07D3"/>
    <w:rsid w:val="004B46EB"/>
    <w:rsid w:val="004C0327"/>
    <w:rsid w:val="004C2D18"/>
    <w:rsid w:val="004D4C84"/>
    <w:rsid w:val="004D52A5"/>
    <w:rsid w:val="004D67F0"/>
    <w:rsid w:val="004E663E"/>
    <w:rsid w:val="004E7280"/>
    <w:rsid w:val="004F2587"/>
    <w:rsid w:val="004F3EDD"/>
    <w:rsid w:val="004F4799"/>
    <w:rsid w:val="00502D05"/>
    <w:rsid w:val="0050482C"/>
    <w:rsid w:val="005066AC"/>
    <w:rsid w:val="005067C7"/>
    <w:rsid w:val="00512206"/>
    <w:rsid w:val="00513E57"/>
    <w:rsid w:val="00522626"/>
    <w:rsid w:val="00524C28"/>
    <w:rsid w:val="00532224"/>
    <w:rsid w:val="00533E94"/>
    <w:rsid w:val="0054048D"/>
    <w:rsid w:val="0054053A"/>
    <w:rsid w:val="00542DCB"/>
    <w:rsid w:val="00562C27"/>
    <w:rsid w:val="00563932"/>
    <w:rsid w:val="00572E55"/>
    <w:rsid w:val="0057373D"/>
    <w:rsid w:val="0058126E"/>
    <w:rsid w:val="005812C8"/>
    <w:rsid w:val="00582C66"/>
    <w:rsid w:val="0058665D"/>
    <w:rsid w:val="00590AFB"/>
    <w:rsid w:val="005A2FBC"/>
    <w:rsid w:val="005A3C37"/>
    <w:rsid w:val="005A72A4"/>
    <w:rsid w:val="005A7A86"/>
    <w:rsid w:val="005B4435"/>
    <w:rsid w:val="005C0AF3"/>
    <w:rsid w:val="005C0CAF"/>
    <w:rsid w:val="005C40C9"/>
    <w:rsid w:val="005C5073"/>
    <w:rsid w:val="005C74AF"/>
    <w:rsid w:val="005D48C9"/>
    <w:rsid w:val="005D4D20"/>
    <w:rsid w:val="005E09B6"/>
    <w:rsid w:val="005E1578"/>
    <w:rsid w:val="005E2CB8"/>
    <w:rsid w:val="005E33AD"/>
    <w:rsid w:val="005E4C2A"/>
    <w:rsid w:val="005F1134"/>
    <w:rsid w:val="005F15C1"/>
    <w:rsid w:val="005F2600"/>
    <w:rsid w:val="005F42BD"/>
    <w:rsid w:val="0060279E"/>
    <w:rsid w:val="00614611"/>
    <w:rsid w:val="00617484"/>
    <w:rsid w:val="00617EF9"/>
    <w:rsid w:val="00620FF2"/>
    <w:rsid w:val="00630CD1"/>
    <w:rsid w:val="0063145D"/>
    <w:rsid w:val="00632078"/>
    <w:rsid w:val="0063282B"/>
    <w:rsid w:val="00640AC7"/>
    <w:rsid w:val="00641F66"/>
    <w:rsid w:val="00650476"/>
    <w:rsid w:val="00653D7E"/>
    <w:rsid w:val="00653EF5"/>
    <w:rsid w:val="0066324A"/>
    <w:rsid w:val="006653D4"/>
    <w:rsid w:val="00665D22"/>
    <w:rsid w:val="00666545"/>
    <w:rsid w:val="00675F1F"/>
    <w:rsid w:val="00677547"/>
    <w:rsid w:val="00696015"/>
    <w:rsid w:val="00696070"/>
    <w:rsid w:val="00697F07"/>
    <w:rsid w:val="006A0579"/>
    <w:rsid w:val="006A1E52"/>
    <w:rsid w:val="006A3218"/>
    <w:rsid w:val="006A3D96"/>
    <w:rsid w:val="006A609F"/>
    <w:rsid w:val="006B1708"/>
    <w:rsid w:val="006B40E3"/>
    <w:rsid w:val="006B5C5D"/>
    <w:rsid w:val="006B5E31"/>
    <w:rsid w:val="006B6DB2"/>
    <w:rsid w:val="006C35CB"/>
    <w:rsid w:val="006C5EBF"/>
    <w:rsid w:val="006D14C1"/>
    <w:rsid w:val="006D389C"/>
    <w:rsid w:val="006E236A"/>
    <w:rsid w:val="006E5E25"/>
    <w:rsid w:val="006E75A1"/>
    <w:rsid w:val="00711AEF"/>
    <w:rsid w:val="007161FE"/>
    <w:rsid w:val="00716505"/>
    <w:rsid w:val="0071707E"/>
    <w:rsid w:val="00720B5A"/>
    <w:rsid w:val="00724750"/>
    <w:rsid w:val="007306A5"/>
    <w:rsid w:val="0073535F"/>
    <w:rsid w:val="00740AF0"/>
    <w:rsid w:val="007456DD"/>
    <w:rsid w:val="00745F29"/>
    <w:rsid w:val="00753838"/>
    <w:rsid w:val="007559C2"/>
    <w:rsid w:val="00760A3D"/>
    <w:rsid w:val="0076440B"/>
    <w:rsid w:val="007676E2"/>
    <w:rsid w:val="00775A58"/>
    <w:rsid w:val="00786029"/>
    <w:rsid w:val="00787DB7"/>
    <w:rsid w:val="007901F2"/>
    <w:rsid w:val="007918CC"/>
    <w:rsid w:val="00793378"/>
    <w:rsid w:val="00793C0F"/>
    <w:rsid w:val="00796DD3"/>
    <w:rsid w:val="007A2656"/>
    <w:rsid w:val="007B2FDA"/>
    <w:rsid w:val="007B31FD"/>
    <w:rsid w:val="007B63BB"/>
    <w:rsid w:val="007C0B63"/>
    <w:rsid w:val="007C13D5"/>
    <w:rsid w:val="007C1CB0"/>
    <w:rsid w:val="007C287F"/>
    <w:rsid w:val="007C3E9C"/>
    <w:rsid w:val="007C62E8"/>
    <w:rsid w:val="007C79C6"/>
    <w:rsid w:val="007D3F7E"/>
    <w:rsid w:val="007E2B07"/>
    <w:rsid w:val="007E4664"/>
    <w:rsid w:val="007F1AA3"/>
    <w:rsid w:val="007F50B2"/>
    <w:rsid w:val="007F596B"/>
    <w:rsid w:val="007F70ED"/>
    <w:rsid w:val="007F7F7B"/>
    <w:rsid w:val="00802610"/>
    <w:rsid w:val="00805315"/>
    <w:rsid w:val="0080540C"/>
    <w:rsid w:val="00810A76"/>
    <w:rsid w:val="008116A7"/>
    <w:rsid w:val="0081171C"/>
    <w:rsid w:val="00811BE6"/>
    <w:rsid w:val="008158A4"/>
    <w:rsid w:val="0082037F"/>
    <w:rsid w:val="00821CC1"/>
    <w:rsid w:val="008328B4"/>
    <w:rsid w:val="00832983"/>
    <w:rsid w:val="00840959"/>
    <w:rsid w:val="00844FE6"/>
    <w:rsid w:val="0084641A"/>
    <w:rsid w:val="008507EE"/>
    <w:rsid w:val="00852706"/>
    <w:rsid w:val="0086644D"/>
    <w:rsid w:val="00880EB4"/>
    <w:rsid w:val="008820B3"/>
    <w:rsid w:val="00883593"/>
    <w:rsid w:val="00883696"/>
    <w:rsid w:val="0088546A"/>
    <w:rsid w:val="008955CD"/>
    <w:rsid w:val="008A01DC"/>
    <w:rsid w:val="008B3EF7"/>
    <w:rsid w:val="008C04D8"/>
    <w:rsid w:val="008C06CC"/>
    <w:rsid w:val="008C3715"/>
    <w:rsid w:val="008D3DF8"/>
    <w:rsid w:val="008D4358"/>
    <w:rsid w:val="008E041E"/>
    <w:rsid w:val="008E5511"/>
    <w:rsid w:val="008E6852"/>
    <w:rsid w:val="008F02FA"/>
    <w:rsid w:val="008F202E"/>
    <w:rsid w:val="008F6EC8"/>
    <w:rsid w:val="009003C7"/>
    <w:rsid w:val="009024DB"/>
    <w:rsid w:val="009039F1"/>
    <w:rsid w:val="009066FA"/>
    <w:rsid w:val="0091306C"/>
    <w:rsid w:val="00913A2C"/>
    <w:rsid w:val="00922BA5"/>
    <w:rsid w:val="00922C4B"/>
    <w:rsid w:val="00922DCA"/>
    <w:rsid w:val="00930796"/>
    <w:rsid w:val="00936CF2"/>
    <w:rsid w:val="00944A6B"/>
    <w:rsid w:val="00946065"/>
    <w:rsid w:val="00946DE9"/>
    <w:rsid w:val="00951116"/>
    <w:rsid w:val="00952557"/>
    <w:rsid w:val="00965616"/>
    <w:rsid w:val="00966296"/>
    <w:rsid w:val="00974E60"/>
    <w:rsid w:val="0097604C"/>
    <w:rsid w:val="009777E8"/>
    <w:rsid w:val="00982B6B"/>
    <w:rsid w:val="009A3364"/>
    <w:rsid w:val="009A5AEC"/>
    <w:rsid w:val="009B2199"/>
    <w:rsid w:val="009B2E8E"/>
    <w:rsid w:val="009B3D7C"/>
    <w:rsid w:val="009C2187"/>
    <w:rsid w:val="009C2969"/>
    <w:rsid w:val="009C33F2"/>
    <w:rsid w:val="009E123D"/>
    <w:rsid w:val="009E1DD0"/>
    <w:rsid w:val="009E2706"/>
    <w:rsid w:val="009E49B2"/>
    <w:rsid w:val="009E729A"/>
    <w:rsid w:val="00A00357"/>
    <w:rsid w:val="00A00504"/>
    <w:rsid w:val="00A012F4"/>
    <w:rsid w:val="00A01F22"/>
    <w:rsid w:val="00A026E0"/>
    <w:rsid w:val="00A049C8"/>
    <w:rsid w:val="00A07527"/>
    <w:rsid w:val="00A10033"/>
    <w:rsid w:val="00A22883"/>
    <w:rsid w:val="00A27B68"/>
    <w:rsid w:val="00A4269E"/>
    <w:rsid w:val="00A4392D"/>
    <w:rsid w:val="00A451B9"/>
    <w:rsid w:val="00A45C6C"/>
    <w:rsid w:val="00A51F65"/>
    <w:rsid w:val="00A52A6A"/>
    <w:rsid w:val="00A64237"/>
    <w:rsid w:val="00A64536"/>
    <w:rsid w:val="00A726B8"/>
    <w:rsid w:val="00A745B1"/>
    <w:rsid w:val="00A76523"/>
    <w:rsid w:val="00A83471"/>
    <w:rsid w:val="00A91398"/>
    <w:rsid w:val="00A92E25"/>
    <w:rsid w:val="00AA14F6"/>
    <w:rsid w:val="00AA44B4"/>
    <w:rsid w:val="00AB1D74"/>
    <w:rsid w:val="00AB32DE"/>
    <w:rsid w:val="00AB5B4F"/>
    <w:rsid w:val="00AC2177"/>
    <w:rsid w:val="00AC2E81"/>
    <w:rsid w:val="00AC4CA3"/>
    <w:rsid w:val="00AD18E9"/>
    <w:rsid w:val="00AD29F5"/>
    <w:rsid w:val="00AD32F5"/>
    <w:rsid w:val="00AE00EA"/>
    <w:rsid w:val="00AE0C0D"/>
    <w:rsid w:val="00AF1D07"/>
    <w:rsid w:val="00AF31C3"/>
    <w:rsid w:val="00B20305"/>
    <w:rsid w:val="00B23651"/>
    <w:rsid w:val="00B2489A"/>
    <w:rsid w:val="00B24C0C"/>
    <w:rsid w:val="00B35D52"/>
    <w:rsid w:val="00B37320"/>
    <w:rsid w:val="00B4246E"/>
    <w:rsid w:val="00B44223"/>
    <w:rsid w:val="00B44E0F"/>
    <w:rsid w:val="00B45648"/>
    <w:rsid w:val="00B77C27"/>
    <w:rsid w:val="00B77F0E"/>
    <w:rsid w:val="00B85ADA"/>
    <w:rsid w:val="00B91FEC"/>
    <w:rsid w:val="00BA0969"/>
    <w:rsid w:val="00BA2056"/>
    <w:rsid w:val="00BA510D"/>
    <w:rsid w:val="00BA7EBD"/>
    <w:rsid w:val="00BB0D3C"/>
    <w:rsid w:val="00BB1690"/>
    <w:rsid w:val="00BB38E6"/>
    <w:rsid w:val="00BB3D88"/>
    <w:rsid w:val="00BB4404"/>
    <w:rsid w:val="00BB49E8"/>
    <w:rsid w:val="00BB528F"/>
    <w:rsid w:val="00BB555E"/>
    <w:rsid w:val="00BB6689"/>
    <w:rsid w:val="00BD0276"/>
    <w:rsid w:val="00BD6C92"/>
    <w:rsid w:val="00BD7479"/>
    <w:rsid w:val="00BE1159"/>
    <w:rsid w:val="00BE57C5"/>
    <w:rsid w:val="00BE7BE9"/>
    <w:rsid w:val="00BF2D9D"/>
    <w:rsid w:val="00BF76F8"/>
    <w:rsid w:val="00C016CB"/>
    <w:rsid w:val="00C038EC"/>
    <w:rsid w:val="00C0534D"/>
    <w:rsid w:val="00C14036"/>
    <w:rsid w:val="00C464DD"/>
    <w:rsid w:val="00C46C33"/>
    <w:rsid w:val="00C541A4"/>
    <w:rsid w:val="00C54663"/>
    <w:rsid w:val="00C6706D"/>
    <w:rsid w:val="00C75BDF"/>
    <w:rsid w:val="00C76D51"/>
    <w:rsid w:val="00C8206A"/>
    <w:rsid w:val="00C820F4"/>
    <w:rsid w:val="00C84A1B"/>
    <w:rsid w:val="00C8575E"/>
    <w:rsid w:val="00C92A9A"/>
    <w:rsid w:val="00C935A3"/>
    <w:rsid w:val="00C935C3"/>
    <w:rsid w:val="00C94B06"/>
    <w:rsid w:val="00C952AD"/>
    <w:rsid w:val="00C962CF"/>
    <w:rsid w:val="00C9720A"/>
    <w:rsid w:val="00CA0148"/>
    <w:rsid w:val="00CA2F9D"/>
    <w:rsid w:val="00CA46CD"/>
    <w:rsid w:val="00CA7AA2"/>
    <w:rsid w:val="00CB2E91"/>
    <w:rsid w:val="00CB6CE3"/>
    <w:rsid w:val="00CC00E3"/>
    <w:rsid w:val="00CC270C"/>
    <w:rsid w:val="00CC6169"/>
    <w:rsid w:val="00CC6A7A"/>
    <w:rsid w:val="00CC7286"/>
    <w:rsid w:val="00CD132C"/>
    <w:rsid w:val="00CD2751"/>
    <w:rsid w:val="00CD4E12"/>
    <w:rsid w:val="00CE0A13"/>
    <w:rsid w:val="00CE5B1A"/>
    <w:rsid w:val="00D0252A"/>
    <w:rsid w:val="00D11CFB"/>
    <w:rsid w:val="00D13E27"/>
    <w:rsid w:val="00D1457B"/>
    <w:rsid w:val="00D16D82"/>
    <w:rsid w:val="00D207AE"/>
    <w:rsid w:val="00D235BB"/>
    <w:rsid w:val="00D24FA1"/>
    <w:rsid w:val="00D25DCE"/>
    <w:rsid w:val="00D25FCF"/>
    <w:rsid w:val="00D26DB7"/>
    <w:rsid w:val="00D42CA8"/>
    <w:rsid w:val="00D45B18"/>
    <w:rsid w:val="00D52EED"/>
    <w:rsid w:val="00D53897"/>
    <w:rsid w:val="00D550A8"/>
    <w:rsid w:val="00D562A3"/>
    <w:rsid w:val="00D57F2B"/>
    <w:rsid w:val="00D62F61"/>
    <w:rsid w:val="00D64553"/>
    <w:rsid w:val="00D706BA"/>
    <w:rsid w:val="00D71734"/>
    <w:rsid w:val="00D728CD"/>
    <w:rsid w:val="00D76E8C"/>
    <w:rsid w:val="00D82CC6"/>
    <w:rsid w:val="00D82D60"/>
    <w:rsid w:val="00D84959"/>
    <w:rsid w:val="00D922AA"/>
    <w:rsid w:val="00D929E8"/>
    <w:rsid w:val="00D92A74"/>
    <w:rsid w:val="00DA01C5"/>
    <w:rsid w:val="00DA3455"/>
    <w:rsid w:val="00DA5C3F"/>
    <w:rsid w:val="00DB0939"/>
    <w:rsid w:val="00DB6AD4"/>
    <w:rsid w:val="00DC38F1"/>
    <w:rsid w:val="00DD12E3"/>
    <w:rsid w:val="00DD1835"/>
    <w:rsid w:val="00DD229B"/>
    <w:rsid w:val="00DD3FAD"/>
    <w:rsid w:val="00DD4B59"/>
    <w:rsid w:val="00DD70BA"/>
    <w:rsid w:val="00DD766A"/>
    <w:rsid w:val="00DE0BA1"/>
    <w:rsid w:val="00DE1BFC"/>
    <w:rsid w:val="00DE3204"/>
    <w:rsid w:val="00E04E12"/>
    <w:rsid w:val="00E100F4"/>
    <w:rsid w:val="00E10B7A"/>
    <w:rsid w:val="00E14D40"/>
    <w:rsid w:val="00E1743C"/>
    <w:rsid w:val="00E23273"/>
    <w:rsid w:val="00E23B28"/>
    <w:rsid w:val="00E263B7"/>
    <w:rsid w:val="00E30129"/>
    <w:rsid w:val="00E37A61"/>
    <w:rsid w:val="00E37FA7"/>
    <w:rsid w:val="00E43894"/>
    <w:rsid w:val="00E47C10"/>
    <w:rsid w:val="00E52840"/>
    <w:rsid w:val="00E549D6"/>
    <w:rsid w:val="00E56602"/>
    <w:rsid w:val="00E628C2"/>
    <w:rsid w:val="00E66B00"/>
    <w:rsid w:val="00E74965"/>
    <w:rsid w:val="00E77C8B"/>
    <w:rsid w:val="00E85B27"/>
    <w:rsid w:val="00E86A98"/>
    <w:rsid w:val="00E87461"/>
    <w:rsid w:val="00E90145"/>
    <w:rsid w:val="00E90A0F"/>
    <w:rsid w:val="00E96D29"/>
    <w:rsid w:val="00E9723E"/>
    <w:rsid w:val="00EA24BE"/>
    <w:rsid w:val="00EB0CBC"/>
    <w:rsid w:val="00EB4891"/>
    <w:rsid w:val="00EB7C8B"/>
    <w:rsid w:val="00EB7E78"/>
    <w:rsid w:val="00EC673B"/>
    <w:rsid w:val="00ED19CA"/>
    <w:rsid w:val="00ED4BED"/>
    <w:rsid w:val="00EE47EA"/>
    <w:rsid w:val="00EE4835"/>
    <w:rsid w:val="00EF13BF"/>
    <w:rsid w:val="00F051A5"/>
    <w:rsid w:val="00F0521F"/>
    <w:rsid w:val="00F05F5A"/>
    <w:rsid w:val="00F145B1"/>
    <w:rsid w:val="00F22858"/>
    <w:rsid w:val="00F31A68"/>
    <w:rsid w:val="00F32352"/>
    <w:rsid w:val="00F361DC"/>
    <w:rsid w:val="00F365A8"/>
    <w:rsid w:val="00F36D15"/>
    <w:rsid w:val="00F4373D"/>
    <w:rsid w:val="00F437AA"/>
    <w:rsid w:val="00F473E9"/>
    <w:rsid w:val="00F531A5"/>
    <w:rsid w:val="00F763F6"/>
    <w:rsid w:val="00F76D56"/>
    <w:rsid w:val="00F771EB"/>
    <w:rsid w:val="00F87A16"/>
    <w:rsid w:val="00F95C76"/>
    <w:rsid w:val="00FA09E7"/>
    <w:rsid w:val="00FA24D4"/>
    <w:rsid w:val="00FA7042"/>
    <w:rsid w:val="00FB69FC"/>
    <w:rsid w:val="00FC1284"/>
    <w:rsid w:val="00FC4EFE"/>
    <w:rsid w:val="00FD0D5B"/>
    <w:rsid w:val="00FD502B"/>
    <w:rsid w:val="00FE33E4"/>
    <w:rsid w:val="00FE75D2"/>
    <w:rsid w:val="00FE79D7"/>
    <w:rsid w:val="00FF2C80"/>
    <w:rsid w:val="00FF4166"/>
    <w:rsid w:val="00FF4D69"/>
    <w:rsid w:val="00FF6537"/>
    <w:rsid w:val="04AACF13"/>
    <w:rsid w:val="051B623F"/>
    <w:rsid w:val="06118296"/>
    <w:rsid w:val="09014F9A"/>
    <w:rsid w:val="0D3082C2"/>
    <w:rsid w:val="0E9E99C2"/>
    <w:rsid w:val="11C39809"/>
    <w:rsid w:val="11F6A355"/>
    <w:rsid w:val="14527320"/>
    <w:rsid w:val="1480FE04"/>
    <w:rsid w:val="1649A7B7"/>
    <w:rsid w:val="1A339FDD"/>
    <w:rsid w:val="1CEF67DA"/>
    <w:rsid w:val="1E07A351"/>
    <w:rsid w:val="20884107"/>
    <w:rsid w:val="219A56BC"/>
    <w:rsid w:val="222A1D61"/>
    <w:rsid w:val="226FE137"/>
    <w:rsid w:val="23D6F6C3"/>
    <w:rsid w:val="25B0CDA7"/>
    <w:rsid w:val="2655F7A2"/>
    <w:rsid w:val="2A16A2A3"/>
    <w:rsid w:val="2A9B5565"/>
    <w:rsid w:val="2C5365A1"/>
    <w:rsid w:val="2E98329E"/>
    <w:rsid w:val="30403B76"/>
    <w:rsid w:val="3256A701"/>
    <w:rsid w:val="399BBDBE"/>
    <w:rsid w:val="3ABA8A63"/>
    <w:rsid w:val="3C8DD019"/>
    <w:rsid w:val="3D0781DD"/>
    <w:rsid w:val="425D238B"/>
    <w:rsid w:val="441F5E38"/>
    <w:rsid w:val="47E05045"/>
    <w:rsid w:val="4B5620FD"/>
    <w:rsid w:val="4C27BC37"/>
    <w:rsid w:val="4C3EDCBA"/>
    <w:rsid w:val="4CF8603C"/>
    <w:rsid w:val="4E5592A2"/>
    <w:rsid w:val="4FFAE420"/>
    <w:rsid w:val="50004393"/>
    <w:rsid w:val="5263E65E"/>
    <w:rsid w:val="546F015A"/>
    <w:rsid w:val="58A4F6F3"/>
    <w:rsid w:val="58C01B47"/>
    <w:rsid w:val="599FC5BC"/>
    <w:rsid w:val="59DD32C9"/>
    <w:rsid w:val="5AB2ACCA"/>
    <w:rsid w:val="5C42AF36"/>
    <w:rsid w:val="5DF4A712"/>
    <w:rsid w:val="61711EED"/>
    <w:rsid w:val="61B9BD04"/>
    <w:rsid w:val="6487517E"/>
    <w:rsid w:val="6571687E"/>
    <w:rsid w:val="66124427"/>
    <w:rsid w:val="66BF5CDD"/>
    <w:rsid w:val="67BD33D3"/>
    <w:rsid w:val="6A9A3F7B"/>
    <w:rsid w:val="6BD85537"/>
    <w:rsid w:val="6C54F9B5"/>
    <w:rsid w:val="6D256A34"/>
    <w:rsid w:val="6EB14665"/>
    <w:rsid w:val="70248C95"/>
    <w:rsid w:val="77E47D9B"/>
    <w:rsid w:val="7AE62AF3"/>
    <w:rsid w:val="7B25FE16"/>
    <w:rsid w:val="7BD81426"/>
    <w:rsid w:val="7C2CD956"/>
    <w:rsid w:val="7CB08C50"/>
    <w:rsid w:val="7D92CE60"/>
    <w:rsid w:val="7DC58B00"/>
    <w:rsid w:val="7F1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docId w15:val="{24382EE7-AA8C-4A2E-B370-DB4EB2B6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4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4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4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4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542DCB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95111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akim.daun@drc.ng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7e9c8-5b5a-46e6-980d-f3ec33371b40" xsi:nil="true"/>
    <lcf76f155ced4ddcb4097134ff3c332f xmlns="cab6c2a5-a6c9-4852-b2e1-2221b454ee8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4343AF68EAB24291B2981A1BB47413" ma:contentTypeVersion="15" ma:contentTypeDescription="Create a new document." ma:contentTypeScope="" ma:versionID="3984d4676b331a00810c1c0f52c65904">
  <xsd:schema xmlns:xsd="http://www.w3.org/2001/XMLSchema" xmlns:xs="http://www.w3.org/2001/XMLSchema" xmlns:p="http://schemas.microsoft.com/office/2006/metadata/properties" xmlns:ns2="cab6c2a5-a6c9-4852-b2e1-2221b454ee87" xmlns:ns3="f337e9c8-5b5a-46e6-980d-f3ec33371b40" targetNamespace="http://schemas.microsoft.com/office/2006/metadata/properties" ma:root="true" ma:fieldsID="b168f93abc1890dee72414376191a691" ns2:_="" ns3:_="">
    <xsd:import namespace="cab6c2a5-a6c9-4852-b2e1-2221b454ee87"/>
    <xsd:import namespace="f337e9c8-5b5a-46e6-980d-f3ec33371b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b6c2a5-a6c9-4852-b2e1-2221b454e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7e9c8-5b5a-46e6-980d-f3ec33371b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0eff159-e0ab-4ef9-b3ad-3b4190eaff9c}" ma:internalName="TaxCatchAll" ma:showField="CatchAllData" ma:web="f337e9c8-5b5a-46e6-980d-f3ec33371b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f337e9c8-5b5a-46e6-980d-f3ec33371b40"/>
    <ds:schemaRef ds:uri="cab6c2a5-a6c9-4852-b2e1-2221b454ee87"/>
  </ds:schemaRefs>
</ds:datastoreItem>
</file>

<file path=customXml/itemProps4.xml><?xml version="1.0" encoding="utf-8"?>
<ds:datastoreItem xmlns:ds="http://schemas.openxmlformats.org/officeDocument/2006/customXml" ds:itemID="{D35C51AC-35F5-4FFE-BF39-EA8AF485A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b6c2a5-a6c9-4852-b2e1-2221b454ee87"/>
    <ds:schemaRef ds:uri="f337e9c8-5b5a-46e6-980d-f3ec33371b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1553</Words>
  <Characters>8855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10388</CharactersWithSpaces>
  <SharedDoc>false</SharedDoc>
  <HLinks>
    <vt:vector size="18" baseType="variant">
      <vt:variant>
        <vt:i4>8192004</vt:i4>
      </vt:variant>
      <vt:variant>
        <vt:i4>6</vt:i4>
      </vt:variant>
      <vt:variant>
        <vt:i4>0</vt:i4>
      </vt:variant>
      <vt:variant>
        <vt:i4>5</vt:i4>
      </vt:variant>
      <vt:variant>
        <vt:lpwstr>mailto:karin.martinez@drc.ngo</vt:lpwstr>
      </vt:variant>
      <vt:variant>
        <vt:lpwstr/>
      </vt:variant>
      <vt:variant>
        <vt:i4>3735597</vt:i4>
      </vt:variant>
      <vt:variant>
        <vt:i4>3</vt:i4>
      </vt:variant>
      <vt:variant>
        <vt:i4>0</vt:i4>
      </vt:variant>
      <vt:variant>
        <vt:i4>5</vt:i4>
      </vt:variant>
      <vt:variant>
        <vt:lpwstr>https://thedeep.io/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https://www.globalprotectioncluster.org/field-support/Protection-Analytical-Framework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6</cp:revision>
  <cp:lastPrinted>2019-12-30T18:57:00Z</cp:lastPrinted>
  <dcterms:created xsi:type="dcterms:W3CDTF">2023-06-27T08:52:00Z</dcterms:created>
  <dcterms:modified xsi:type="dcterms:W3CDTF">2023-07-03T09:02:00Z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0x010100534E403712058C40ABB45B5AA13375AC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